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3251C452"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w:t>
      </w:r>
      <w:r w:rsidR="00656D58">
        <w:rPr>
          <w:rFonts w:ascii="Arial" w:eastAsia="MS Mincho" w:hAnsi="Arial" w:cs="Arial"/>
          <w:b/>
          <w:sz w:val="24"/>
          <w:szCs w:val="24"/>
          <w:lang w:val="en-US"/>
        </w:rPr>
        <w:t>8</w:t>
      </w:r>
      <w:r w:rsidR="00755CF7">
        <w:rPr>
          <w:rFonts w:ascii="Arial" w:eastAsia="MS Mincho" w:hAnsi="Arial" w:cs="Arial"/>
          <w:b/>
          <w:sz w:val="24"/>
          <w:szCs w:val="24"/>
          <w:lang w:val="en-US"/>
        </w:rPr>
        <w:t>bis</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8D4950">
        <w:rPr>
          <w:rFonts w:ascii="Arial" w:eastAsia="MS Mincho" w:hAnsi="Arial" w:cs="Arial"/>
          <w:b/>
          <w:sz w:val="24"/>
          <w:szCs w:val="24"/>
          <w:lang w:val="en-US"/>
        </w:rPr>
        <w:t>R4</w:t>
      </w:r>
      <w:r w:rsidR="00260FD3">
        <w:rPr>
          <w:rFonts w:ascii="Arial" w:eastAsia="MS Mincho" w:hAnsi="Arial" w:cs="Arial"/>
          <w:b/>
          <w:sz w:val="24"/>
          <w:szCs w:val="24"/>
          <w:lang w:val="en-US"/>
        </w:rPr>
        <w:t>-2316293</w:t>
      </w:r>
    </w:p>
    <w:p w14:paraId="6AD15201" w14:textId="543CDCCD" w:rsidR="0091072F" w:rsidRPr="00443F29" w:rsidRDefault="00755CF7" w:rsidP="0091072F">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Xiamen</w:t>
      </w:r>
      <w:r w:rsidR="002200D3" w:rsidRPr="00376830">
        <w:rPr>
          <w:rFonts w:ascii="Arial" w:eastAsia="宋体" w:hAnsi="Arial" w:cs="Arial"/>
          <w:b/>
          <w:sz w:val="24"/>
          <w:szCs w:val="24"/>
          <w:lang w:eastAsia="zh-CN"/>
        </w:rPr>
        <w:t xml:space="preserve">, </w:t>
      </w:r>
      <w:r>
        <w:rPr>
          <w:rFonts w:ascii="Arial" w:eastAsia="宋体" w:hAnsi="Arial" w:cs="Arial"/>
          <w:b/>
          <w:sz w:val="24"/>
          <w:szCs w:val="24"/>
          <w:lang w:eastAsia="zh-CN"/>
        </w:rPr>
        <w:t>China</w:t>
      </w:r>
      <w:r w:rsidR="002200D3" w:rsidRPr="00376830">
        <w:rPr>
          <w:rFonts w:ascii="Arial" w:eastAsia="宋体" w:hAnsi="Arial" w:cs="Arial"/>
          <w:b/>
          <w:sz w:val="24"/>
          <w:szCs w:val="24"/>
          <w:lang w:eastAsia="zh-CN"/>
        </w:rPr>
        <w:t xml:space="preserve">, </w:t>
      </w:r>
      <w:r>
        <w:rPr>
          <w:rFonts w:ascii="Arial" w:eastAsia="宋体" w:hAnsi="Arial" w:cs="Arial"/>
          <w:b/>
          <w:sz w:val="24"/>
          <w:szCs w:val="24"/>
          <w:lang w:eastAsia="zh-CN"/>
        </w:rPr>
        <w:t>October</w:t>
      </w:r>
      <w:r w:rsidR="002200D3" w:rsidRPr="00376830">
        <w:rPr>
          <w:rFonts w:ascii="Arial" w:eastAsia="宋体" w:hAnsi="Arial" w:cs="Arial"/>
          <w:b/>
          <w:sz w:val="24"/>
          <w:szCs w:val="24"/>
          <w:lang w:eastAsia="zh-CN"/>
        </w:rPr>
        <w:t xml:space="preserve"> </w:t>
      </w:r>
      <w:r>
        <w:rPr>
          <w:rFonts w:ascii="Arial" w:eastAsia="宋体" w:hAnsi="Arial" w:cs="Arial"/>
          <w:b/>
          <w:sz w:val="24"/>
          <w:szCs w:val="24"/>
          <w:lang w:eastAsia="zh-CN"/>
        </w:rPr>
        <w:t>09</w:t>
      </w:r>
      <w:r w:rsidR="002200D3" w:rsidRPr="00376830">
        <w:rPr>
          <w:rFonts w:ascii="Arial" w:eastAsia="宋体" w:hAnsi="Arial" w:cs="Arial"/>
          <w:b/>
          <w:sz w:val="24"/>
          <w:szCs w:val="24"/>
          <w:lang w:eastAsia="zh-CN"/>
        </w:rPr>
        <w:t xml:space="preserve"> – </w:t>
      </w:r>
      <w:r>
        <w:rPr>
          <w:rFonts w:ascii="Arial" w:eastAsia="宋体" w:hAnsi="Arial" w:cs="Arial"/>
          <w:b/>
          <w:sz w:val="24"/>
          <w:szCs w:val="24"/>
          <w:lang w:eastAsia="zh-CN"/>
        </w:rPr>
        <w:t>October</w:t>
      </w:r>
      <w:r w:rsidRPr="00376830">
        <w:rPr>
          <w:rFonts w:ascii="Arial" w:eastAsia="宋体" w:hAnsi="Arial" w:cs="Arial"/>
          <w:b/>
          <w:sz w:val="24"/>
          <w:szCs w:val="24"/>
          <w:lang w:eastAsia="zh-CN"/>
        </w:rPr>
        <w:t xml:space="preserve"> </w:t>
      </w:r>
      <w:r w:rsidR="00A159A3">
        <w:rPr>
          <w:rFonts w:ascii="Arial" w:eastAsia="宋体" w:hAnsi="Arial" w:cs="Arial"/>
          <w:b/>
          <w:sz w:val="24"/>
          <w:szCs w:val="24"/>
          <w:lang w:eastAsia="zh-CN"/>
        </w:rPr>
        <w:t>13</w:t>
      </w:r>
      <w:r w:rsidR="002200D3" w:rsidRPr="00376830">
        <w:rPr>
          <w:rFonts w:ascii="Arial" w:eastAsia="宋体" w:hAnsi="Arial" w:cs="Arial"/>
          <w:b/>
          <w:sz w:val="24"/>
          <w:szCs w:val="24"/>
          <w:lang w:eastAsia="zh-CN"/>
        </w:rPr>
        <w:t>, 2023</w:t>
      </w:r>
    </w:p>
    <w:p w14:paraId="654879EC" w14:textId="77777777" w:rsidR="002A1D39" w:rsidRPr="0081514B" w:rsidRDefault="002A1D39" w:rsidP="002A1D39">
      <w:pPr>
        <w:pStyle w:val="a3"/>
        <w:tabs>
          <w:tab w:val="right" w:pos="9781"/>
          <w:tab w:val="right" w:pos="13323"/>
        </w:tabs>
        <w:jc w:val="both"/>
        <w:outlineLvl w:val="0"/>
        <w:rPr>
          <w:rFonts w:eastAsia="宋体"/>
          <w:sz w:val="24"/>
          <w:lang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47E7ED84"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C52A7F" w:rsidRPr="00C52A7F">
        <w:rPr>
          <w:rFonts w:ascii="Arial" w:hAnsi="Arial" w:cs="Arial"/>
          <w:sz w:val="22"/>
        </w:rPr>
        <w:t>Discussion on uplink timing requirements for UL multi-DCI multi-TRP with two TAs</w:t>
      </w:r>
    </w:p>
    <w:p w14:paraId="0BF78C31" w14:textId="1C3A60CD"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626321" w:rsidRPr="00626321">
        <w:rPr>
          <w:rFonts w:ascii="Arial" w:hAnsi="Arial" w:cs="Arial"/>
          <w:sz w:val="22"/>
          <w:lang w:val="en-US"/>
        </w:rPr>
        <w:t>5.29.2.2</w:t>
      </w:r>
    </w:p>
    <w:p w14:paraId="32C9D8BE" w14:textId="5C2FFEF2"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23022663" w14:textId="2145B0A8" w:rsidR="00237E67" w:rsidRDefault="00237E67" w:rsidP="00237E67">
      <w:pPr>
        <w:adjustRightInd/>
        <w:textAlignment w:val="auto"/>
        <w:rPr>
          <w:rFonts w:eastAsiaTheme="minorEastAsia"/>
          <w:lang w:eastAsia="zh-CN"/>
        </w:rPr>
      </w:pPr>
      <w:r>
        <w:rPr>
          <w:rFonts w:eastAsiaTheme="minorEastAsia"/>
          <w:lang w:eastAsia="zh-CN"/>
        </w:rPr>
        <w:t xml:space="preserve">In RAN4 #108 meeting, RAN4 </w:t>
      </w:r>
      <w:r>
        <w:rPr>
          <w:rFonts w:eastAsiaTheme="minorEastAsia" w:hint="eastAsia"/>
          <w:lang w:eastAsia="zh-CN"/>
        </w:rPr>
        <w:t>has</w:t>
      </w:r>
      <w:r>
        <w:rPr>
          <w:rFonts w:eastAsiaTheme="minorEastAsia"/>
          <w:lang w:eastAsia="zh-CN"/>
        </w:rPr>
        <w:t xml:space="preserve"> discussed the </w:t>
      </w:r>
      <w:r w:rsidRPr="00237E67">
        <w:rPr>
          <w:rFonts w:eastAsiaTheme="minorEastAsia"/>
          <w:lang w:eastAsia="zh-CN"/>
        </w:rPr>
        <w:t xml:space="preserve">uplink timing requirements for UL multi-DCI multi-TRP with two </w:t>
      </w:r>
      <w:proofErr w:type="spellStart"/>
      <w:r w:rsidRPr="00237E67">
        <w:rPr>
          <w:rFonts w:eastAsiaTheme="minorEastAsia"/>
          <w:lang w:eastAsia="zh-CN"/>
        </w:rPr>
        <w:t>TAs</w:t>
      </w:r>
      <w:r>
        <w:rPr>
          <w:rFonts w:eastAsiaTheme="minorEastAsia"/>
          <w:lang w:eastAsia="zh-CN"/>
        </w:rPr>
        <w:t>.</w:t>
      </w:r>
      <w:proofErr w:type="spellEnd"/>
      <w:r>
        <w:rPr>
          <w:rFonts w:eastAsiaTheme="minorEastAsia"/>
          <w:lang w:eastAsia="zh-CN"/>
        </w:rPr>
        <w:t xml:space="preserve"> Based on discussion the following </w:t>
      </w:r>
      <w:r w:rsidR="00813C32">
        <w:rPr>
          <w:rFonts w:eastAsiaTheme="minorEastAsia" w:hint="eastAsia"/>
          <w:lang w:eastAsia="zh-CN"/>
        </w:rPr>
        <w:t>re</w:t>
      </w:r>
      <w:r w:rsidR="00813C32">
        <w:rPr>
          <w:rFonts w:eastAsiaTheme="minorEastAsia"/>
          <w:lang w:eastAsia="zh-CN"/>
        </w:rPr>
        <w:t>maining issues are left</w:t>
      </w:r>
      <w:r>
        <w:rPr>
          <w:rFonts w:eastAsiaTheme="minorEastAsia"/>
          <w:lang w:eastAsia="zh-CN"/>
        </w:rPr>
        <w:t>. [1]</w:t>
      </w:r>
    </w:p>
    <w:p w14:paraId="3FE85BD9" w14:textId="6C8FC993" w:rsidR="000A3EFE" w:rsidRDefault="003B4A52" w:rsidP="00236172">
      <w:pPr>
        <w:overflowPunct/>
        <w:autoSpaceDE/>
        <w:autoSpaceDN/>
        <w:adjustRightInd/>
        <w:jc w:val="both"/>
        <w:textAlignment w:val="auto"/>
        <w:rPr>
          <w:rFonts w:eastAsiaTheme="minorEastAsia"/>
          <w:lang w:eastAsia="zh-CN"/>
        </w:rPr>
      </w:pPr>
      <w:r w:rsidRPr="008E67D0">
        <w:rPr>
          <w:rFonts w:eastAsia="宋体"/>
          <w:noProof/>
          <w:lang w:eastAsia="zh-CN"/>
        </w:rPr>
        <mc:AlternateContent>
          <mc:Choice Requires="wps">
            <w:drawing>
              <wp:inline distT="0" distB="0" distL="0" distR="0" wp14:anchorId="0305A533" wp14:editId="77206037">
                <wp:extent cx="6122035" cy="5362575"/>
                <wp:effectExtent l="0" t="0" r="12065" b="2857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362575"/>
                        </a:xfrm>
                        <a:prstGeom prst="rect">
                          <a:avLst/>
                        </a:prstGeom>
                        <a:solidFill>
                          <a:srgbClr val="FFFFFF"/>
                        </a:solidFill>
                        <a:ln w="9525">
                          <a:solidFill>
                            <a:srgbClr val="000000"/>
                          </a:solidFill>
                          <a:miter lim="800000"/>
                          <a:headEnd/>
                          <a:tailEnd/>
                        </a:ln>
                      </wps:spPr>
                      <wps:txbx>
                        <w:txbxContent>
                          <w:p w14:paraId="11E4B777" w14:textId="77777777" w:rsidR="00240699" w:rsidRPr="00E44ABE" w:rsidRDefault="00240699" w:rsidP="00240699">
                            <w:pPr>
                              <w:pStyle w:val="B1"/>
                              <w:ind w:left="0" w:firstLine="0"/>
                              <w:rPr>
                                <w:b/>
                                <w:sz w:val="16"/>
                                <w:u w:val="single"/>
                                <w:lang w:eastAsia="ko-KR"/>
                              </w:rPr>
                            </w:pPr>
                            <w:r w:rsidRPr="00E44ABE">
                              <w:rPr>
                                <w:b/>
                                <w:sz w:val="16"/>
                                <w:u w:val="single"/>
                                <w:lang w:eastAsia="ko-KR"/>
                              </w:rPr>
                              <w:t>Issue 2-1-2: DL reference timing</w:t>
                            </w:r>
                          </w:p>
                          <w:p w14:paraId="0E5F00F0" w14:textId="77777777" w:rsidR="00240699" w:rsidRPr="00E44ABE" w:rsidRDefault="00240699" w:rsidP="00240699">
                            <w:pPr>
                              <w:rPr>
                                <w:sz w:val="16"/>
                                <w:lang w:eastAsia="zh-CN"/>
                              </w:rPr>
                            </w:pPr>
                            <w:r w:rsidRPr="00E44ABE">
                              <w:rPr>
                                <w:b/>
                                <w:sz w:val="16"/>
                                <w:lang w:eastAsia="zh-CN"/>
                              </w:rPr>
                              <w:t>Agreement</w:t>
                            </w:r>
                            <w:r w:rsidRPr="00E44ABE">
                              <w:rPr>
                                <w:sz w:val="16"/>
                                <w:lang w:eastAsia="zh-CN"/>
                              </w:rPr>
                              <w:t>:</w:t>
                            </w:r>
                          </w:p>
                          <w:p w14:paraId="6DB3AD35" w14:textId="77777777" w:rsidR="00240699" w:rsidRPr="00E44ABE" w:rsidRDefault="00240699" w:rsidP="00240699">
                            <w:pPr>
                              <w:pStyle w:val="ab"/>
                              <w:numPr>
                                <w:ilvl w:val="1"/>
                                <w:numId w:val="15"/>
                              </w:numPr>
                              <w:spacing w:after="120" w:line="252" w:lineRule="auto"/>
                              <w:contextualSpacing w:val="0"/>
                              <w:textAlignment w:val="auto"/>
                              <w:rPr>
                                <w:sz w:val="16"/>
                              </w:rPr>
                            </w:pPr>
                            <w:r w:rsidRPr="00E44ABE">
                              <w:rPr>
                                <w:rFonts w:eastAsiaTheme="minorEastAsia"/>
                                <w:bCs/>
                                <w:sz w:val="16"/>
                                <w:lang w:eastAsia="zh-CN"/>
                              </w:rPr>
                              <w:t xml:space="preserve">For </w:t>
                            </w:r>
                            <w:r w:rsidRPr="00E44ABE">
                              <w:rPr>
                                <w:bCs/>
                                <w:sz w:val="16"/>
                              </w:rPr>
                              <w:t>multi</w:t>
                            </w:r>
                            <w:r w:rsidRPr="00E44ABE">
                              <w:rPr>
                                <w:rFonts w:eastAsiaTheme="minorEastAsia"/>
                                <w:bCs/>
                                <w:sz w:val="16"/>
                                <w:lang w:eastAsia="zh-CN"/>
                              </w:rPr>
                              <w:t>-</w:t>
                            </w:r>
                            <w:r w:rsidRPr="00E44ABE">
                              <w:rPr>
                                <w:sz w:val="16"/>
                                <w:szCs w:val="24"/>
                                <w:lang w:eastAsia="zh-CN"/>
                              </w:rPr>
                              <w:t>DCI</w:t>
                            </w:r>
                            <w:r w:rsidRPr="00E44ABE">
                              <w:rPr>
                                <w:rFonts w:eastAsiaTheme="minorEastAsia"/>
                                <w:bCs/>
                                <w:sz w:val="16"/>
                                <w:lang w:eastAsia="zh-CN"/>
                              </w:rPr>
                              <w:t xml:space="preserve"> based multi-TRP </w:t>
                            </w:r>
                            <w:r w:rsidRPr="00E44ABE">
                              <w:rPr>
                                <w:sz w:val="16"/>
                              </w:rPr>
                              <w:t>operation with two TAs, for each TAG, the uplink transmission timing takes place</w:t>
                            </w:r>
                            <w:r w:rsidRPr="00E44ABE">
                              <w:rPr>
                                <w:sz w:val="16"/>
                                <w:vertAlign w:val="subscript"/>
                              </w:rPr>
                              <w:t xml:space="preserve"> </w:t>
                            </w:r>
                            <w:r w:rsidRPr="00E44ABE">
                              <w:rPr>
                                <w:position w:val="-10"/>
                                <w:sz w:val="16"/>
                              </w:rPr>
                              <w:object w:dxaOrig="1755" w:dyaOrig="240" w14:anchorId="50741F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7.8pt;height:12pt">
                                  <v:imagedata r:id="rId11" o:title=""/>
                                </v:shape>
                                <o:OLEObject Type="Embed" ProgID="Equation.3" ShapeID="_x0000_i1026" DrawAspect="Content" ObjectID="_1757359168" r:id="rId12"/>
                              </w:object>
                            </w:r>
                            <w:r w:rsidRPr="00E44ABE" w:rsidDel="005D39B2">
                              <w:rPr>
                                <w:sz w:val="16"/>
                              </w:rPr>
                              <w:t xml:space="preserve"> </w:t>
                            </w:r>
                            <w:r w:rsidRPr="00E44ABE">
                              <w:rPr>
                                <w:sz w:val="16"/>
                              </w:rPr>
                              <w:t xml:space="preserve">before downlink timing which is associated with UL/joint TCI state. The UL/joint TCI states associated to one </w:t>
                            </w:r>
                            <w:proofErr w:type="spellStart"/>
                            <w:r w:rsidRPr="00E44ABE">
                              <w:rPr>
                                <w:i/>
                                <w:iCs/>
                                <w:sz w:val="16"/>
                              </w:rPr>
                              <w:t>coresetPoolIndex</w:t>
                            </w:r>
                            <w:proofErr w:type="spellEnd"/>
                            <w:r w:rsidRPr="00E44ABE">
                              <w:rPr>
                                <w:sz w:val="16"/>
                              </w:rPr>
                              <w:t xml:space="preserve"> correspond to one TAG. </w:t>
                            </w:r>
                          </w:p>
                          <w:p w14:paraId="2108C909" w14:textId="77777777" w:rsidR="00240699" w:rsidRPr="00E44ABE" w:rsidRDefault="00240699" w:rsidP="00240699">
                            <w:pPr>
                              <w:pStyle w:val="ab"/>
                              <w:numPr>
                                <w:ilvl w:val="2"/>
                                <w:numId w:val="15"/>
                              </w:numPr>
                              <w:spacing w:after="120" w:line="252" w:lineRule="auto"/>
                              <w:contextualSpacing w:val="0"/>
                              <w:textAlignment w:val="auto"/>
                              <w:rPr>
                                <w:sz w:val="16"/>
                              </w:rPr>
                            </w:pPr>
                            <w:r w:rsidRPr="00E44ABE">
                              <w:rPr>
                                <w:sz w:val="16"/>
                              </w:rPr>
                              <w:t>FFS</w:t>
                            </w:r>
                          </w:p>
                          <w:p w14:paraId="69151EA1" w14:textId="77777777" w:rsidR="00240699" w:rsidRPr="00E44ABE" w:rsidRDefault="00240699" w:rsidP="00240699">
                            <w:pPr>
                              <w:pStyle w:val="ab"/>
                              <w:numPr>
                                <w:ilvl w:val="3"/>
                                <w:numId w:val="15"/>
                              </w:numPr>
                              <w:spacing w:after="120" w:line="252" w:lineRule="auto"/>
                              <w:contextualSpacing w:val="0"/>
                              <w:textAlignment w:val="auto"/>
                              <w:rPr>
                                <w:sz w:val="16"/>
                              </w:rPr>
                            </w:pPr>
                            <w:r w:rsidRPr="00E44ABE">
                              <w:rPr>
                                <w:sz w:val="16"/>
                              </w:rPr>
                              <w:t>Option 1: (Huawei)</w:t>
                            </w:r>
                          </w:p>
                          <w:p w14:paraId="6A4507D0" w14:textId="77777777" w:rsidR="00240699" w:rsidRPr="00E44ABE" w:rsidRDefault="00240699" w:rsidP="00240699">
                            <w:pPr>
                              <w:pStyle w:val="ab"/>
                              <w:numPr>
                                <w:ilvl w:val="4"/>
                                <w:numId w:val="15"/>
                              </w:numPr>
                              <w:spacing w:after="120" w:line="252" w:lineRule="auto"/>
                              <w:contextualSpacing w:val="0"/>
                              <w:textAlignment w:val="auto"/>
                              <w:rPr>
                                <w:sz w:val="16"/>
                              </w:rPr>
                            </w:pPr>
                            <w:r w:rsidRPr="00E44ABE">
                              <w:rPr>
                                <w:sz w:val="16"/>
                              </w:rPr>
                              <w:t xml:space="preserve">DL RS in DL/Joint TCI state of PDCCH is used as reference for deriving the UL timing when both the PDCCH and the uplink are associated to the same </w:t>
                            </w:r>
                            <w:proofErr w:type="spellStart"/>
                            <w:r w:rsidRPr="00E44ABE">
                              <w:rPr>
                                <w:i/>
                                <w:iCs/>
                                <w:sz w:val="16"/>
                              </w:rPr>
                              <w:t>coresetPoolIndex</w:t>
                            </w:r>
                            <w:proofErr w:type="spellEnd"/>
                            <w:r w:rsidRPr="00E44ABE">
                              <w:rPr>
                                <w:sz w:val="16"/>
                              </w:rPr>
                              <w:t xml:space="preserve"> indicated UL/Joint TCI state.</w:t>
                            </w:r>
                          </w:p>
                          <w:p w14:paraId="7549A408" w14:textId="77777777" w:rsidR="00240699" w:rsidRPr="00E44ABE" w:rsidRDefault="00240699" w:rsidP="00240699">
                            <w:pPr>
                              <w:pStyle w:val="ab"/>
                              <w:numPr>
                                <w:ilvl w:val="3"/>
                                <w:numId w:val="15"/>
                              </w:numPr>
                              <w:spacing w:after="120" w:line="252" w:lineRule="auto"/>
                              <w:contextualSpacing w:val="0"/>
                              <w:textAlignment w:val="auto"/>
                              <w:rPr>
                                <w:sz w:val="16"/>
                              </w:rPr>
                            </w:pPr>
                            <w:r w:rsidRPr="00E44ABE">
                              <w:rPr>
                                <w:rFonts w:hint="eastAsia"/>
                                <w:sz w:val="16"/>
                              </w:rPr>
                              <w:t>O</w:t>
                            </w:r>
                            <w:r w:rsidRPr="00E44ABE">
                              <w:rPr>
                                <w:sz w:val="16"/>
                              </w:rPr>
                              <w:t>ption 2: (Nokia, Ericsson)</w:t>
                            </w:r>
                          </w:p>
                          <w:p w14:paraId="2526AF35" w14:textId="77777777" w:rsidR="00240699" w:rsidRPr="00E44ABE" w:rsidRDefault="00240699" w:rsidP="00240699">
                            <w:pPr>
                              <w:pStyle w:val="ab"/>
                              <w:numPr>
                                <w:ilvl w:val="4"/>
                                <w:numId w:val="15"/>
                              </w:numPr>
                              <w:spacing w:after="120" w:line="252" w:lineRule="auto"/>
                              <w:contextualSpacing w:val="0"/>
                              <w:textAlignment w:val="auto"/>
                              <w:rPr>
                                <w:sz w:val="16"/>
                              </w:rPr>
                            </w:pPr>
                            <w:r w:rsidRPr="00E44ABE">
                              <w:rPr>
                                <w:sz w:val="16"/>
                              </w:rPr>
                              <w:t xml:space="preserve">DL RS associated to the indicated UL/Joint TCI state should be tracked. </w:t>
                            </w:r>
                          </w:p>
                          <w:p w14:paraId="2208BC99" w14:textId="77777777" w:rsidR="00E44ABE" w:rsidRPr="00E44ABE" w:rsidRDefault="00E44ABE" w:rsidP="00E44ABE">
                            <w:pPr>
                              <w:pStyle w:val="B1"/>
                              <w:ind w:left="0" w:firstLine="0"/>
                              <w:rPr>
                                <w:b/>
                                <w:sz w:val="16"/>
                                <w:u w:val="single"/>
                                <w:lang w:eastAsia="ko-KR"/>
                              </w:rPr>
                            </w:pPr>
                            <w:r w:rsidRPr="00E44ABE">
                              <w:rPr>
                                <w:b/>
                                <w:sz w:val="16"/>
                                <w:u w:val="single"/>
                                <w:lang w:eastAsia="ko-KR"/>
                              </w:rPr>
                              <w:t>Issue 2-1-4: TAG management for multi-TRP with 2 TAs</w:t>
                            </w:r>
                          </w:p>
                          <w:p w14:paraId="4437F753" w14:textId="77777777" w:rsidR="00E44ABE" w:rsidRPr="00E44ABE" w:rsidRDefault="00E44ABE" w:rsidP="00E44ABE">
                            <w:pPr>
                              <w:pStyle w:val="B1"/>
                              <w:ind w:left="0" w:firstLine="0"/>
                              <w:rPr>
                                <w:sz w:val="16"/>
                                <w:lang w:eastAsia="zh-CN"/>
                              </w:rPr>
                            </w:pPr>
                            <w:r w:rsidRPr="00E44ABE">
                              <w:rPr>
                                <w:b/>
                                <w:sz w:val="16"/>
                                <w:lang w:eastAsia="zh-CN"/>
                              </w:rPr>
                              <w:t>Way forward</w:t>
                            </w:r>
                            <w:r w:rsidRPr="00E44ABE">
                              <w:rPr>
                                <w:sz w:val="16"/>
                                <w:lang w:eastAsia="zh-CN"/>
                              </w:rPr>
                              <w:t>:</w:t>
                            </w:r>
                          </w:p>
                          <w:p w14:paraId="3217F868" w14:textId="77777777" w:rsidR="00E44ABE" w:rsidRPr="00E44ABE" w:rsidRDefault="00E44ABE" w:rsidP="00E44ABE">
                            <w:pPr>
                              <w:pStyle w:val="ab"/>
                              <w:numPr>
                                <w:ilvl w:val="1"/>
                                <w:numId w:val="15"/>
                              </w:numPr>
                              <w:overflowPunct/>
                              <w:autoSpaceDE/>
                              <w:autoSpaceDN/>
                              <w:adjustRightInd/>
                              <w:spacing w:after="120"/>
                              <w:ind w:left="1440"/>
                              <w:contextualSpacing w:val="0"/>
                              <w:textAlignment w:val="auto"/>
                              <w:rPr>
                                <w:sz w:val="16"/>
                                <w:szCs w:val="24"/>
                                <w:lang w:eastAsia="zh-CN"/>
                              </w:rPr>
                            </w:pPr>
                            <w:r w:rsidRPr="00E44ABE">
                              <w:rPr>
                                <w:bCs/>
                                <w:sz w:val="16"/>
                                <w:lang w:eastAsia="zh-CN"/>
                              </w:rPr>
                              <w:t xml:space="preserve">Option </w:t>
                            </w:r>
                            <w:r w:rsidRPr="00E44ABE">
                              <w:rPr>
                                <w:sz w:val="16"/>
                                <w:szCs w:val="24"/>
                                <w:lang w:eastAsia="zh-CN"/>
                              </w:rPr>
                              <w:t>1: (Apple, Nokia)</w:t>
                            </w:r>
                          </w:p>
                          <w:p w14:paraId="5CA16BAC" w14:textId="77777777" w:rsidR="00E44ABE" w:rsidRPr="00E44ABE" w:rsidRDefault="00E44ABE" w:rsidP="00E44ABE">
                            <w:pPr>
                              <w:pStyle w:val="ab"/>
                              <w:numPr>
                                <w:ilvl w:val="2"/>
                                <w:numId w:val="15"/>
                              </w:numPr>
                              <w:overflowPunct/>
                              <w:autoSpaceDE/>
                              <w:autoSpaceDN/>
                              <w:adjustRightInd/>
                              <w:spacing w:after="120"/>
                              <w:ind w:left="2376"/>
                              <w:contextualSpacing w:val="0"/>
                              <w:textAlignment w:val="auto"/>
                              <w:rPr>
                                <w:sz w:val="16"/>
                                <w:szCs w:val="24"/>
                                <w:lang w:eastAsia="zh-CN"/>
                              </w:rPr>
                            </w:pPr>
                            <w:r w:rsidRPr="00E44ABE">
                              <w:rPr>
                                <w:sz w:val="16"/>
                                <w:szCs w:val="24"/>
                                <w:lang w:eastAsia="zh-CN"/>
                              </w:rPr>
                              <w:t xml:space="preserve">RAN4 shall consider some enhancement on TAG management for multi-TRP with 2 </w:t>
                            </w:r>
                            <w:proofErr w:type="spellStart"/>
                            <w:r w:rsidRPr="00E44ABE">
                              <w:rPr>
                                <w:sz w:val="16"/>
                                <w:szCs w:val="24"/>
                                <w:lang w:eastAsia="zh-CN"/>
                              </w:rPr>
                              <w:t>TAs.</w:t>
                            </w:r>
                            <w:proofErr w:type="spellEnd"/>
                          </w:p>
                          <w:p w14:paraId="37AC80AC" w14:textId="77777777" w:rsidR="00E44ABE" w:rsidRPr="00E44ABE" w:rsidRDefault="00E44ABE" w:rsidP="00E44ABE">
                            <w:pPr>
                              <w:pStyle w:val="ab"/>
                              <w:numPr>
                                <w:ilvl w:val="2"/>
                                <w:numId w:val="15"/>
                              </w:numPr>
                              <w:overflowPunct/>
                              <w:autoSpaceDE/>
                              <w:autoSpaceDN/>
                              <w:adjustRightInd/>
                              <w:spacing w:after="120"/>
                              <w:ind w:left="2376"/>
                              <w:contextualSpacing w:val="0"/>
                              <w:textAlignment w:val="auto"/>
                              <w:rPr>
                                <w:sz w:val="16"/>
                                <w:szCs w:val="24"/>
                                <w:lang w:eastAsia="zh-CN"/>
                              </w:rPr>
                            </w:pPr>
                            <w:r w:rsidRPr="00E44ABE">
                              <w:rPr>
                                <w:rFonts w:hint="eastAsia"/>
                                <w:sz w:val="16"/>
                                <w:szCs w:val="24"/>
                                <w:lang w:eastAsia="zh-CN"/>
                              </w:rPr>
                              <w:t>O</w:t>
                            </w:r>
                            <w:r w:rsidRPr="00E44ABE">
                              <w:rPr>
                                <w:sz w:val="16"/>
                                <w:szCs w:val="24"/>
                                <w:lang w:eastAsia="zh-CN"/>
                              </w:rPr>
                              <w:t xml:space="preserve">ption 1a: </w:t>
                            </w:r>
                          </w:p>
                          <w:p w14:paraId="6FD1227E" w14:textId="77777777" w:rsidR="00E44ABE" w:rsidRPr="00E44ABE" w:rsidRDefault="00E44ABE" w:rsidP="00E44ABE">
                            <w:pPr>
                              <w:pStyle w:val="ab"/>
                              <w:numPr>
                                <w:ilvl w:val="3"/>
                                <w:numId w:val="15"/>
                              </w:numPr>
                              <w:overflowPunct/>
                              <w:autoSpaceDE/>
                              <w:autoSpaceDN/>
                              <w:adjustRightInd/>
                              <w:spacing w:after="120"/>
                              <w:ind w:left="3096"/>
                              <w:contextualSpacing w:val="0"/>
                              <w:textAlignment w:val="auto"/>
                              <w:rPr>
                                <w:sz w:val="16"/>
                                <w:szCs w:val="24"/>
                                <w:lang w:eastAsia="zh-CN"/>
                              </w:rPr>
                            </w:pPr>
                            <w:r w:rsidRPr="00E44ABE">
                              <w:rPr>
                                <w:sz w:val="16"/>
                                <w:szCs w:val="24"/>
                                <w:lang w:eastAsia="zh-CN"/>
                              </w:rPr>
                              <w:t>UE indicates its category to NW after access NW (baseline UE or advanced UE).</w:t>
                            </w:r>
                          </w:p>
                          <w:p w14:paraId="45253E13" w14:textId="77777777" w:rsidR="00E44ABE" w:rsidRPr="00E44ABE" w:rsidRDefault="00E44ABE" w:rsidP="00E44ABE">
                            <w:pPr>
                              <w:pStyle w:val="ab"/>
                              <w:numPr>
                                <w:ilvl w:val="3"/>
                                <w:numId w:val="15"/>
                              </w:numPr>
                              <w:overflowPunct/>
                              <w:autoSpaceDE/>
                              <w:autoSpaceDN/>
                              <w:adjustRightInd/>
                              <w:spacing w:after="120"/>
                              <w:ind w:left="3096"/>
                              <w:contextualSpacing w:val="0"/>
                              <w:textAlignment w:val="auto"/>
                              <w:rPr>
                                <w:sz w:val="16"/>
                                <w:szCs w:val="24"/>
                                <w:lang w:eastAsia="zh-CN"/>
                              </w:rPr>
                            </w:pPr>
                            <w:r w:rsidRPr="00E44ABE">
                              <w:rPr>
                                <w:sz w:val="16"/>
                                <w:szCs w:val="24"/>
                                <w:lang w:eastAsia="zh-CN"/>
                              </w:rPr>
                              <w:t xml:space="preserve">Network configures UE to monitor RTD between the two TRPs. </w:t>
                            </w:r>
                          </w:p>
                          <w:p w14:paraId="40CB33F2" w14:textId="77777777" w:rsidR="00E44ABE" w:rsidRPr="00E44ABE" w:rsidRDefault="00E44ABE" w:rsidP="00E44ABE">
                            <w:pPr>
                              <w:pStyle w:val="ab"/>
                              <w:numPr>
                                <w:ilvl w:val="3"/>
                                <w:numId w:val="15"/>
                              </w:numPr>
                              <w:overflowPunct/>
                              <w:autoSpaceDE/>
                              <w:autoSpaceDN/>
                              <w:adjustRightInd/>
                              <w:spacing w:after="120"/>
                              <w:ind w:left="3096"/>
                              <w:contextualSpacing w:val="0"/>
                              <w:textAlignment w:val="auto"/>
                              <w:rPr>
                                <w:sz w:val="16"/>
                                <w:szCs w:val="24"/>
                                <w:lang w:eastAsia="zh-CN"/>
                              </w:rPr>
                            </w:pPr>
                            <w:r w:rsidRPr="00E44ABE">
                              <w:rPr>
                                <w:sz w:val="16"/>
                                <w:szCs w:val="24"/>
                                <w:lang w:eastAsia="zh-CN"/>
                              </w:rPr>
                              <w:t>UE monitors the RTD consistently, and report to network when status changes (e.g. RTD becomes larger than CP for baseline UE)</w:t>
                            </w:r>
                          </w:p>
                          <w:p w14:paraId="4E94AAF9" w14:textId="77777777" w:rsidR="00E44ABE" w:rsidRPr="00E44ABE" w:rsidRDefault="00E44ABE" w:rsidP="00E44ABE">
                            <w:pPr>
                              <w:pStyle w:val="ab"/>
                              <w:numPr>
                                <w:ilvl w:val="3"/>
                                <w:numId w:val="15"/>
                              </w:numPr>
                              <w:overflowPunct/>
                              <w:autoSpaceDE/>
                              <w:autoSpaceDN/>
                              <w:adjustRightInd/>
                              <w:spacing w:after="120"/>
                              <w:ind w:left="3096"/>
                              <w:contextualSpacing w:val="0"/>
                              <w:textAlignment w:val="auto"/>
                              <w:rPr>
                                <w:sz w:val="16"/>
                                <w:szCs w:val="24"/>
                                <w:lang w:eastAsia="zh-CN"/>
                              </w:rPr>
                            </w:pPr>
                            <w:r w:rsidRPr="00E44ABE">
                              <w:rPr>
                                <w:sz w:val="16"/>
                                <w:szCs w:val="24"/>
                                <w:lang w:eastAsia="zh-CN"/>
                              </w:rPr>
                              <w:t xml:space="preserve">Upon receiving RTD status change from UE, network can update configuration accordingly (e.g. </w:t>
                            </w:r>
                            <w:proofErr w:type="spellStart"/>
                            <w:r w:rsidRPr="00E44ABE">
                              <w:rPr>
                                <w:sz w:val="16"/>
                                <w:szCs w:val="24"/>
                                <w:lang w:eastAsia="zh-CN"/>
                              </w:rPr>
                              <w:t>fallback</w:t>
                            </w:r>
                            <w:proofErr w:type="spellEnd"/>
                            <w:r w:rsidRPr="00E44ABE">
                              <w:rPr>
                                <w:sz w:val="16"/>
                                <w:szCs w:val="24"/>
                                <w:lang w:eastAsia="zh-CN"/>
                              </w:rPr>
                              <w:t xml:space="preserve"> to single TAG).</w:t>
                            </w:r>
                          </w:p>
                          <w:p w14:paraId="386FE70D" w14:textId="77777777" w:rsidR="00E44ABE" w:rsidRPr="00E44ABE" w:rsidRDefault="00E44ABE" w:rsidP="00E44ABE">
                            <w:pPr>
                              <w:pStyle w:val="ab"/>
                              <w:numPr>
                                <w:ilvl w:val="1"/>
                                <w:numId w:val="15"/>
                              </w:numPr>
                              <w:overflowPunct/>
                              <w:autoSpaceDE/>
                              <w:autoSpaceDN/>
                              <w:adjustRightInd/>
                              <w:spacing w:after="120"/>
                              <w:ind w:left="1440"/>
                              <w:contextualSpacing w:val="0"/>
                              <w:textAlignment w:val="auto"/>
                              <w:rPr>
                                <w:sz w:val="16"/>
                                <w:szCs w:val="24"/>
                                <w:lang w:eastAsia="zh-CN"/>
                              </w:rPr>
                            </w:pPr>
                            <w:r w:rsidRPr="00E44ABE">
                              <w:rPr>
                                <w:bCs/>
                                <w:sz w:val="16"/>
                                <w:lang w:eastAsia="zh-CN"/>
                              </w:rPr>
                              <w:t xml:space="preserve">Option </w:t>
                            </w:r>
                            <w:r w:rsidRPr="00E44ABE">
                              <w:rPr>
                                <w:sz w:val="16"/>
                                <w:szCs w:val="24"/>
                                <w:lang w:eastAsia="zh-CN"/>
                              </w:rPr>
                              <w:t>2: (MediaTek, Huawei)</w:t>
                            </w:r>
                          </w:p>
                          <w:p w14:paraId="37FFBA56" w14:textId="77777777" w:rsidR="00E44ABE" w:rsidRPr="00E44ABE" w:rsidRDefault="00E44ABE" w:rsidP="00E44ABE">
                            <w:pPr>
                              <w:pStyle w:val="ab"/>
                              <w:numPr>
                                <w:ilvl w:val="2"/>
                                <w:numId w:val="15"/>
                              </w:numPr>
                              <w:overflowPunct/>
                              <w:autoSpaceDE/>
                              <w:autoSpaceDN/>
                              <w:adjustRightInd/>
                              <w:spacing w:after="120"/>
                              <w:ind w:left="2376"/>
                              <w:contextualSpacing w:val="0"/>
                              <w:textAlignment w:val="auto"/>
                              <w:rPr>
                                <w:sz w:val="16"/>
                                <w:szCs w:val="24"/>
                                <w:lang w:eastAsia="zh-CN"/>
                              </w:rPr>
                            </w:pPr>
                            <w:r w:rsidRPr="00E44ABE">
                              <w:rPr>
                                <w:sz w:val="16"/>
                                <w:szCs w:val="24"/>
                                <w:lang w:eastAsia="zh-CN"/>
                              </w:rPr>
                              <w:t xml:space="preserve">When the uplink transmission timing difference between two TAGs exceeds the MTTD value, do not define RAN4 RRM requirements. It’s up to UE implementation on how to handle in this case. </w:t>
                            </w:r>
                          </w:p>
                          <w:p w14:paraId="689C3C32" w14:textId="77777777" w:rsidR="00E44ABE" w:rsidRPr="00E44ABE" w:rsidRDefault="00E44ABE" w:rsidP="00E44ABE">
                            <w:pPr>
                              <w:pStyle w:val="ab"/>
                              <w:numPr>
                                <w:ilvl w:val="1"/>
                                <w:numId w:val="15"/>
                              </w:numPr>
                              <w:overflowPunct/>
                              <w:autoSpaceDE/>
                              <w:autoSpaceDN/>
                              <w:adjustRightInd/>
                              <w:spacing w:after="120"/>
                              <w:ind w:left="1440"/>
                              <w:contextualSpacing w:val="0"/>
                              <w:textAlignment w:val="auto"/>
                              <w:rPr>
                                <w:sz w:val="16"/>
                                <w:szCs w:val="24"/>
                                <w:lang w:eastAsia="zh-CN"/>
                              </w:rPr>
                            </w:pPr>
                            <w:r w:rsidRPr="00E44ABE">
                              <w:rPr>
                                <w:bCs/>
                                <w:sz w:val="16"/>
                                <w:lang w:eastAsia="zh-CN"/>
                              </w:rPr>
                              <w:t xml:space="preserve">Option </w:t>
                            </w:r>
                            <w:r w:rsidRPr="00E44ABE">
                              <w:rPr>
                                <w:sz w:val="16"/>
                                <w:szCs w:val="24"/>
                                <w:lang w:eastAsia="zh-CN"/>
                              </w:rPr>
                              <w:t>3: (Samsung)</w:t>
                            </w:r>
                          </w:p>
                          <w:p w14:paraId="4CBE4AE4" w14:textId="77777777" w:rsidR="00E44ABE" w:rsidRPr="00E44ABE" w:rsidRDefault="00E44ABE" w:rsidP="00E44ABE">
                            <w:pPr>
                              <w:pStyle w:val="ab"/>
                              <w:numPr>
                                <w:ilvl w:val="2"/>
                                <w:numId w:val="15"/>
                              </w:numPr>
                              <w:overflowPunct/>
                              <w:autoSpaceDE/>
                              <w:autoSpaceDN/>
                              <w:adjustRightInd/>
                              <w:spacing w:after="120"/>
                              <w:ind w:left="2376"/>
                              <w:contextualSpacing w:val="0"/>
                              <w:textAlignment w:val="auto"/>
                              <w:rPr>
                                <w:sz w:val="16"/>
                                <w:szCs w:val="24"/>
                                <w:lang w:eastAsia="zh-CN"/>
                              </w:rPr>
                            </w:pPr>
                            <w:r w:rsidRPr="00E44ABE">
                              <w:rPr>
                                <w:sz w:val="16"/>
                                <w:szCs w:val="24"/>
                                <w:lang w:eastAsia="zh-CN"/>
                              </w:rPr>
                              <w:t>UE may stop transmitting the UL transmissions for any of the two TAGs if the uplink transmission timing difference between two TAGs exceeds the MTTD value.</w:t>
                            </w:r>
                          </w:p>
                          <w:p w14:paraId="7C4AE41E" w14:textId="76059D65" w:rsidR="00A7135A" w:rsidRPr="00E44ABE" w:rsidRDefault="00A7135A" w:rsidP="002C2E48">
                            <w:pPr>
                              <w:overflowPunct/>
                              <w:autoSpaceDE/>
                              <w:autoSpaceDN/>
                              <w:adjustRightInd/>
                              <w:spacing w:after="120"/>
                              <w:textAlignment w:val="auto"/>
                              <w:rPr>
                                <w:rFonts w:eastAsia="宋体"/>
                                <w:sz w:val="4"/>
                              </w:rPr>
                            </w:pPr>
                          </w:p>
                        </w:txbxContent>
                      </wps:txbx>
                      <wps:bodyPr rot="0" vert="horz" wrap="square" lIns="91440" tIns="45720" rIns="91440" bIns="45720" anchor="t" anchorCtr="0">
                        <a:noAutofit/>
                      </wps:bodyPr>
                    </wps:wsp>
                  </a:graphicData>
                </a:graphic>
              </wp:inline>
            </w:drawing>
          </mc:Choice>
          <mc:Fallback>
            <w:pict>
              <v:shapetype w14:anchorId="0305A533" id="_x0000_t202" coordsize="21600,21600" o:spt="202" path="m,l,21600r21600,l21600,xe">
                <v:stroke joinstyle="miter"/>
                <v:path gradientshapeok="t" o:connecttype="rect"/>
              </v:shapetype>
              <v:shape id="文本框 2" o:spid="_x0000_s1026" type="#_x0000_t202" style="width:482.05pt;height:42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">
                <v:textbox>
                  <w:txbxContent>
                    <w:p w14:paraId="11E4B777" w14:textId="77777777" w:rsidR="00240699" w:rsidRPr="00E44ABE" w:rsidRDefault="00240699" w:rsidP="00240699">
                      <w:pPr>
                        <w:pStyle w:val="B1"/>
                        <w:ind w:left="0" w:firstLine="0"/>
                        <w:rPr>
                          <w:b/>
                          <w:sz w:val="16"/>
                          <w:u w:val="single"/>
                          <w:lang w:eastAsia="ko-KR"/>
                        </w:rPr>
                      </w:pPr>
                      <w:r w:rsidRPr="00E44ABE">
                        <w:rPr>
                          <w:b/>
                          <w:sz w:val="16"/>
                          <w:u w:val="single"/>
                          <w:lang w:eastAsia="ko-KR"/>
                        </w:rPr>
                        <w:t>Issue 2-1-2: DL reference timing</w:t>
                      </w:r>
                    </w:p>
                    <w:p w14:paraId="0E5F00F0" w14:textId="77777777" w:rsidR="00240699" w:rsidRPr="00E44ABE" w:rsidRDefault="00240699" w:rsidP="00240699">
                      <w:pPr>
                        <w:rPr>
                          <w:sz w:val="16"/>
                          <w:lang w:eastAsia="zh-CN"/>
                        </w:rPr>
                      </w:pPr>
                      <w:r w:rsidRPr="00E44ABE">
                        <w:rPr>
                          <w:b/>
                          <w:sz w:val="16"/>
                          <w:lang w:eastAsia="zh-CN"/>
                        </w:rPr>
                        <w:t>Agreement</w:t>
                      </w:r>
                      <w:r w:rsidRPr="00E44ABE">
                        <w:rPr>
                          <w:sz w:val="16"/>
                          <w:lang w:eastAsia="zh-CN"/>
                        </w:rPr>
                        <w:t>:</w:t>
                      </w:r>
                    </w:p>
                    <w:p w14:paraId="6DB3AD35" w14:textId="77777777" w:rsidR="00240699" w:rsidRPr="00E44ABE" w:rsidRDefault="00240699" w:rsidP="00240699">
                      <w:pPr>
                        <w:pStyle w:val="ab"/>
                        <w:numPr>
                          <w:ilvl w:val="1"/>
                          <w:numId w:val="15"/>
                        </w:numPr>
                        <w:spacing w:after="120" w:line="252" w:lineRule="auto"/>
                        <w:contextualSpacing w:val="0"/>
                        <w:textAlignment w:val="auto"/>
                        <w:rPr>
                          <w:sz w:val="16"/>
                        </w:rPr>
                      </w:pPr>
                      <w:r w:rsidRPr="00E44ABE">
                        <w:rPr>
                          <w:rFonts w:eastAsiaTheme="minorEastAsia"/>
                          <w:bCs/>
                          <w:sz w:val="16"/>
                          <w:lang w:eastAsia="zh-CN"/>
                        </w:rPr>
                        <w:t xml:space="preserve">For </w:t>
                      </w:r>
                      <w:r w:rsidRPr="00E44ABE">
                        <w:rPr>
                          <w:bCs/>
                          <w:sz w:val="16"/>
                        </w:rPr>
                        <w:t>multi</w:t>
                      </w:r>
                      <w:r w:rsidRPr="00E44ABE">
                        <w:rPr>
                          <w:rFonts w:eastAsiaTheme="minorEastAsia"/>
                          <w:bCs/>
                          <w:sz w:val="16"/>
                          <w:lang w:eastAsia="zh-CN"/>
                        </w:rPr>
                        <w:t>-</w:t>
                      </w:r>
                      <w:r w:rsidRPr="00E44ABE">
                        <w:rPr>
                          <w:sz w:val="16"/>
                          <w:szCs w:val="24"/>
                          <w:lang w:eastAsia="zh-CN"/>
                        </w:rPr>
                        <w:t>DCI</w:t>
                      </w:r>
                      <w:r w:rsidRPr="00E44ABE">
                        <w:rPr>
                          <w:rFonts w:eastAsiaTheme="minorEastAsia"/>
                          <w:bCs/>
                          <w:sz w:val="16"/>
                          <w:lang w:eastAsia="zh-CN"/>
                        </w:rPr>
                        <w:t xml:space="preserve"> based multi-TRP </w:t>
                      </w:r>
                      <w:r w:rsidRPr="00E44ABE">
                        <w:rPr>
                          <w:sz w:val="16"/>
                        </w:rPr>
                        <w:t>operation with two TAs, for each TAG, the uplink transmission timing takes place</w:t>
                      </w:r>
                      <w:r w:rsidRPr="00E44ABE">
                        <w:rPr>
                          <w:sz w:val="16"/>
                          <w:vertAlign w:val="subscript"/>
                        </w:rPr>
                        <w:t xml:space="preserve"> </w:t>
                      </w:r>
                      <w:r w:rsidRPr="00E44ABE">
                        <w:rPr>
                          <w:position w:val="-10"/>
                          <w:sz w:val="16"/>
                        </w:rPr>
                        <w:object w:dxaOrig="1800" w:dyaOrig="300" w14:anchorId="50741F61">
                          <v:shape id="_x0000_i1025" type="#_x0000_t75" style="width:87.75pt;height:12pt">
                            <v:imagedata r:id="rId13" o:title=""/>
                          </v:shape>
                          <o:OLEObject Type="Embed" ProgID="Equation.3" ShapeID="_x0000_i1025" DrawAspect="Content" ObjectID="_1757325191" r:id="rId14"/>
                        </w:object>
                      </w:r>
                      <w:r w:rsidRPr="00E44ABE" w:rsidDel="005D39B2">
                        <w:rPr>
                          <w:sz w:val="16"/>
                        </w:rPr>
                        <w:t xml:space="preserve"> </w:t>
                      </w:r>
                      <w:r w:rsidRPr="00E44ABE">
                        <w:rPr>
                          <w:sz w:val="16"/>
                        </w:rPr>
                        <w:t xml:space="preserve">before downlink timing which is associated with UL/joint TCI state. The UL/joint TCI states associated to one </w:t>
                      </w:r>
                      <w:proofErr w:type="spellStart"/>
                      <w:r w:rsidRPr="00E44ABE">
                        <w:rPr>
                          <w:i/>
                          <w:iCs/>
                          <w:sz w:val="16"/>
                        </w:rPr>
                        <w:t>coresetPoolIndex</w:t>
                      </w:r>
                      <w:proofErr w:type="spellEnd"/>
                      <w:r w:rsidRPr="00E44ABE">
                        <w:rPr>
                          <w:sz w:val="16"/>
                        </w:rPr>
                        <w:t xml:space="preserve"> correspond to one TAG. </w:t>
                      </w:r>
                    </w:p>
                    <w:p w14:paraId="2108C909" w14:textId="77777777" w:rsidR="00240699" w:rsidRPr="00E44ABE" w:rsidRDefault="00240699" w:rsidP="00240699">
                      <w:pPr>
                        <w:pStyle w:val="ab"/>
                        <w:numPr>
                          <w:ilvl w:val="2"/>
                          <w:numId w:val="15"/>
                        </w:numPr>
                        <w:spacing w:after="120" w:line="252" w:lineRule="auto"/>
                        <w:contextualSpacing w:val="0"/>
                        <w:textAlignment w:val="auto"/>
                        <w:rPr>
                          <w:sz w:val="16"/>
                        </w:rPr>
                      </w:pPr>
                      <w:r w:rsidRPr="00E44ABE">
                        <w:rPr>
                          <w:sz w:val="16"/>
                        </w:rPr>
                        <w:t>FFS</w:t>
                      </w:r>
                    </w:p>
                    <w:p w14:paraId="69151EA1" w14:textId="77777777" w:rsidR="00240699" w:rsidRPr="00E44ABE" w:rsidRDefault="00240699" w:rsidP="00240699">
                      <w:pPr>
                        <w:pStyle w:val="ab"/>
                        <w:numPr>
                          <w:ilvl w:val="3"/>
                          <w:numId w:val="15"/>
                        </w:numPr>
                        <w:spacing w:after="120" w:line="252" w:lineRule="auto"/>
                        <w:contextualSpacing w:val="0"/>
                        <w:textAlignment w:val="auto"/>
                        <w:rPr>
                          <w:sz w:val="16"/>
                        </w:rPr>
                      </w:pPr>
                      <w:r w:rsidRPr="00E44ABE">
                        <w:rPr>
                          <w:sz w:val="16"/>
                        </w:rPr>
                        <w:t>Option 1: (Huawei)</w:t>
                      </w:r>
                    </w:p>
                    <w:p w14:paraId="6A4507D0" w14:textId="77777777" w:rsidR="00240699" w:rsidRPr="00E44ABE" w:rsidRDefault="00240699" w:rsidP="00240699">
                      <w:pPr>
                        <w:pStyle w:val="ab"/>
                        <w:numPr>
                          <w:ilvl w:val="4"/>
                          <w:numId w:val="15"/>
                        </w:numPr>
                        <w:spacing w:after="120" w:line="252" w:lineRule="auto"/>
                        <w:contextualSpacing w:val="0"/>
                        <w:textAlignment w:val="auto"/>
                        <w:rPr>
                          <w:sz w:val="16"/>
                        </w:rPr>
                      </w:pPr>
                      <w:r w:rsidRPr="00E44ABE">
                        <w:rPr>
                          <w:sz w:val="16"/>
                        </w:rPr>
                        <w:t xml:space="preserve">DL RS in DL/Joint TCI state of PDCCH is used as reference for deriving the UL timing when both the PDCCH and the uplink are associated to the same </w:t>
                      </w:r>
                      <w:proofErr w:type="spellStart"/>
                      <w:r w:rsidRPr="00E44ABE">
                        <w:rPr>
                          <w:i/>
                          <w:iCs/>
                          <w:sz w:val="16"/>
                        </w:rPr>
                        <w:t>coresetPoolIndex</w:t>
                      </w:r>
                      <w:proofErr w:type="spellEnd"/>
                      <w:r w:rsidRPr="00E44ABE">
                        <w:rPr>
                          <w:sz w:val="16"/>
                        </w:rPr>
                        <w:t xml:space="preserve"> indicated UL/Joint TCI state.</w:t>
                      </w:r>
                    </w:p>
                    <w:p w14:paraId="7549A408" w14:textId="77777777" w:rsidR="00240699" w:rsidRPr="00E44ABE" w:rsidRDefault="00240699" w:rsidP="00240699">
                      <w:pPr>
                        <w:pStyle w:val="ab"/>
                        <w:numPr>
                          <w:ilvl w:val="3"/>
                          <w:numId w:val="15"/>
                        </w:numPr>
                        <w:spacing w:after="120" w:line="252" w:lineRule="auto"/>
                        <w:contextualSpacing w:val="0"/>
                        <w:textAlignment w:val="auto"/>
                        <w:rPr>
                          <w:sz w:val="16"/>
                        </w:rPr>
                      </w:pPr>
                      <w:r w:rsidRPr="00E44ABE">
                        <w:rPr>
                          <w:rFonts w:hint="eastAsia"/>
                          <w:sz w:val="16"/>
                        </w:rPr>
                        <w:t>O</w:t>
                      </w:r>
                      <w:r w:rsidRPr="00E44ABE">
                        <w:rPr>
                          <w:sz w:val="16"/>
                        </w:rPr>
                        <w:t>ption 2: (Nokia, Ericsson)</w:t>
                      </w:r>
                    </w:p>
                    <w:p w14:paraId="2526AF35" w14:textId="77777777" w:rsidR="00240699" w:rsidRPr="00E44ABE" w:rsidRDefault="00240699" w:rsidP="00240699">
                      <w:pPr>
                        <w:pStyle w:val="ab"/>
                        <w:numPr>
                          <w:ilvl w:val="4"/>
                          <w:numId w:val="15"/>
                        </w:numPr>
                        <w:spacing w:after="120" w:line="252" w:lineRule="auto"/>
                        <w:contextualSpacing w:val="0"/>
                        <w:textAlignment w:val="auto"/>
                        <w:rPr>
                          <w:sz w:val="16"/>
                        </w:rPr>
                      </w:pPr>
                      <w:r w:rsidRPr="00E44ABE">
                        <w:rPr>
                          <w:sz w:val="16"/>
                        </w:rPr>
                        <w:t xml:space="preserve">DL RS associated to the indicated UL/Joint TCI state should be tracked. </w:t>
                      </w:r>
                    </w:p>
                    <w:p w14:paraId="2208BC99" w14:textId="77777777" w:rsidR="00E44ABE" w:rsidRPr="00E44ABE" w:rsidRDefault="00E44ABE" w:rsidP="00E44ABE">
                      <w:pPr>
                        <w:pStyle w:val="B1"/>
                        <w:ind w:left="0" w:firstLine="0"/>
                        <w:rPr>
                          <w:b/>
                          <w:sz w:val="16"/>
                          <w:u w:val="single"/>
                          <w:lang w:eastAsia="ko-KR"/>
                        </w:rPr>
                      </w:pPr>
                      <w:r w:rsidRPr="00E44ABE">
                        <w:rPr>
                          <w:b/>
                          <w:sz w:val="16"/>
                          <w:u w:val="single"/>
                          <w:lang w:eastAsia="ko-KR"/>
                        </w:rPr>
                        <w:t>Issue 2-1-4: TAG management for multi-TRP with 2 TAs</w:t>
                      </w:r>
                    </w:p>
                    <w:p w14:paraId="4437F753" w14:textId="77777777" w:rsidR="00E44ABE" w:rsidRPr="00E44ABE" w:rsidRDefault="00E44ABE" w:rsidP="00E44ABE">
                      <w:pPr>
                        <w:pStyle w:val="B1"/>
                        <w:ind w:left="0" w:firstLine="0"/>
                        <w:rPr>
                          <w:sz w:val="16"/>
                          <w:lang w:eastAsia="zh-CN"/>
                        </w:rPr>
                      </w:pPr>
                      <w:r w:rsidRPr="00E44ABE">
                        <w:rPr>
                          <w:b/>
                          <w:sz w:val="16"/>
                          <w:lang w:eastAsia="zh-CN"/>
                        </w:rPr>
                        <w:t>Way forward</w:t>
                      </w:r>
                      <w:r w:rsidRPr="00E44ABE">
                        <w:rPr>
                          <w:sz w:val="16"/>
                          <w:lang w:eastAsia="zh-CN"/>
                        </w:rPr>
                        <w:t>:</w:t>
                      </w:r>
                    </w:p>
                    <w:p w14:paraId="3217F868" w14:textId="77777777" w:rsidR="00E44ABE" w:rsidRPr="00E44ABE" w:rsidRDefault="00E44ABE" w:rsidP="00E44ABE">
                      <w:pPr>
                        <w:pStyle w:val="ab"/>
                        <w:numPr>
                          <w:ilvl w:val="1"/>
                          <w:numId w:val="15"/>
                        </w:numPr>
                        <w:overflowPunct/>
                        <w:autoSpaceDE/>
                        <w:autoSpaceDN/>
                        <w:adjustRightInd/>
                        <w:spacing w:after="120"/>
                        <w:ind w:left="1440"/>
                        <w:contextualSpacing w:val="0"/>
                        <w:textAlignment w:val="auto"/>
                        <w:rPr>
                          <w:sz w:val="16"/>
                          <w:szCs w:val="24"/>
                          <w:lang w:eastAsia="zh-CN"/>
                        </w:rPr>
                      </w:pPr>
                      <w:r w:rsidRPr="00E44ABE">
                        <w:rPr>
                          <w:bCs/>
                          <w:sz w:val="16"/>
                          <w:lang w:eastAsia="zh-CN"/>
                        </w:rPr>
                        <w:t xml:space="preserve">Option </w:t>
                      </w:r>
                      <w:r w:rsidRPr="00E44ABE">
                        <w:rPr>
                          <w:sz w:val="16"/>
                          <w:szCs w:val="24"/>
                          <w:lang w:eastAsia="zh-CN"/>
                        </w:rPr>
                        <w:t>1: (Apple, Nokia)</w:t>
                      </w:r>
                    </w:p>
                    <w:p w14:paraId="5CA16BAC" w14:textId="77777777" w:rsidR="00E44ABE" w:rsidRPr="00E44ABE" w:rsidRDefault="00E44ABE" w:rsidP="00E44ABE">
                      <w:pPr>
                        <w:pStyle w:val="ab"/>
                        <w:numPr>
                          <w:ilvl w:val="2"/>
                          <w:numId w:val="15"/>
                        </w:numPr>
                        <w:overflowPunct/>
                        <w:autoSpaceDE/>
                        <w:autoSpaceDN/>
                        <w:adjustRightInd/>
                        <w:spacing w:after="120"/>
                        <w:ind w:left="2376"/>
                        <w:contextualSpacing w:val="0"/>
                        <w:textAlignment w:val="auto"/>
                        <w:rPr>
                          <w:sz w:val="16"/>
                          <w:szCs w:val="24"/>
                          <w:lang w:eastAsia="zh-CN"/>
                        </w:rPr>
                      </w:pPr>
                      <w:r w:rsidRPr="00E44ABE">
                        <w:rPr>
                          <w:sz w:val="16"/>
                          <w:szCs w:val="24"/>
                          <w:lang w:eastAsia="zh-CN"/>
                        </w:rPr>
                        <w:t xml:space="preserve">RAN4 shall consider some enhancement on TAG management for multi-TRP with 2 </w:t>
                      </w:r>
                      <w:proofErr w:type="spellStart"/>
                      <w:r w:rsidRPr="00E44ABE">
                        <w:rPr>
                          <w:sz w:val="16"/>
                          <w:szCs w:val="24"/>
                          <w:lang w:eastAsia="zh-CN"/>
                        </w:rPr>
                        <w:t>TAs.</w:t>
                      </w:r>
                      <w:proofErr w:type="spellEnd"/>
                    </w:p>
                    <w:p w14:paraId="37AC80AC" w14:textId="77777777" w:rsidR="00E44ABE" w:rsidRPr="00E44ABE" w:rsidRDefault="00E44ABE" w:rsidP="00E44ABE">
                      <w:pPr>
                        <w:pStyle w:val="ab"/>
                        <w:numPr>
                          <w:ilvl w:val="2"/>
                          <w:numId w:val="15"/>
                        </w:numPr>
                        <w:overflowPunct/>
                        <w:autoSpaceDE/>
                        <w:autoSpaceDN/>
                        <w:adjustRightInd/>
                        <w:spacing w:after="120"/>
                        <w:ind w:left="2376"/>
                        <w:contextualSpacing w:val="0"/>
                        <w:textAlignment w:val="auto"/>
                        <w:rPr>
                          <w:sz w:val="16"/>
                          <w:szCs w:val="24"/>
                          <w:lang w:eastAsia="zh-CN"/>
                        </w:rPr>
                      </w:pPr>
                      <w:r w:rsidRPr="00E44ABE">
                        <w:rPr>
                          <w:rFonts w:hint="eastAsia"/>
                          <w:sz w:val="16"/>
                          <w:szCs w:val="24"/>
                          <w:lang w:eastAsia="zh-CN"/>
                        </w:rPr>
                        <w:t>O</w:t>
                      </w:r>
                      <w:r w:rsidRPr="00E44ABE">
                        <w:rPr>
                          <w:sz w:val="16"/>
                          <w:szCs w:val="24"/>
                          <w:lang w:eastAsia="zh-CN"/>
                        </w:rPr>
                        <w:t xml:space="preserve">ption 1a: </w:t>
                      </w:r>
                    </w:p>
                    <w:p w14:paraId="6FD1227E" w14:textId="77777777" w:rsidR="00E44ABE" w:rsidRPr="00E44ABE" w:rsidRDefault="00E44ABE" w:rsidP="00E44ABE">
                      <w:pPr>
                        <w:pStyle w:val="ab"/>
                        <w:numPr>
                          <w:ilvl w:val="3"/>
                          <w:numId w:val="15"/>
                        </w:numPr>
                        <w:overflowPunct/>
                        <w:autoSpaceDE/>
                        <w:autoSpaceDN/>
                        <w:adjustRightInd/>
                        <w:spacing w:after="120"/>
                        <w:ind w:left="3096"/>
                        <w:contextualSpacing w:val="0"/>
                        <w:textAlignment w:val="auto"/>
                        <w:rPr>
                          <w:sz w:val="16"/>
                          <w:szCs w:val="24"/>
                          <w:lang w:eastAsia="zh-CN"/>
                        </w:rPr>
                      </w:pPr>
                      <w:r w:rsidRPr="00E44ABE">
                        <w:rPr>
                          <w:sz w:val="16"/>
                          <w:szCs w:val="24"/>
                          <w:lang w:eastAsia="zh-CN"/>
                        </w:rPr>
                        <w:t>UE indicates its category to NW after access NW (baseline UE or advanced UE).</w:t>
                      </w:r>
                    </w:p>
                    <w:p w14:paraId="45253E13" w14:textId="77777777" w:rsidR="00E44ABE" w:rsidRPr="00E44ABE" w:rsidRDefault="00E44ABE" w:rsidP="00E44ABE">
                      <w:pPr>
                        <w:pStyle w:val="ab"/>
                        <w:numPr>
                          <w:ilvl w:val="3"/>
                          <w:numId w:val="15"/>
                        </w:numPr>
                        <w:overflowPunct/>
                        <w:autoSpaceDE/>
                        <w:autoSpaceDN/>
                        <w:adjustRightInd/>
                        <w:spacing w:after="120"/>
                        <w:ind w:left="3096"/>
                        <w:contextualSpacing w:val="0"/>
                        <w:textAlignment w:val="auto"/>
                        <w:rPr>
                          <w:sz w:val="16"/>
                          <w:szCs w:val="24"/>
                          <w:lang w:eastAsia="zh-CN"/>
                        </w:rPr>
                      </w:pPr>
                      <w:r w:rsidRPr="00E44ABE">
                        <w:rPr>
                          <w:sz w:val="16"/>
                          <w:szCs w:val="24"/>
                          <w:lang w:eastAsia="zh-CN"/>
                        </w:rPr>
                        <w:t xml:space="preserve">Network configures UE to monitor RTD between the two TRPs. </w:t>
                      </w:r>
                    </w:p>
                    <w:p w14:paraId="40CB33F2" w14:textId="77777777" w:rsidR="00E44ABE" w:rsidRPr="00E44ABE" w:rsidRDefault="00E44ABE" w:rsidP="00E44ABE">
                      <w:pPr>
                        <w:pStyle w:val="ab"/>
                        <w:numPr>
                          <w:ilvl w:val="3"/>
                          <w:numId w:val="15"/>
                        </w:numPr>
                        <w:overflowPunct/>
                        <w:autoSpaceDE/>
                        <w:autoSpaceDN/>
                        <w:adjustRightInd/>
                        <w:spacing w:after="120"/>
                        <w:ind w:left="3096"/>
                        <w:contextualSpacing w:val="0"/>
                        <w:textAlignment w:val="auto"/>
                        <w:rPr>
                          <w:sz w:val="16"/>
                          <w:szCs w:val="24"/>
                          <w:lang w:eastAsia="zh-CN"/>
                        </w:rPr>
                      </w:pPr>
                      <w:r w:rsidRPr="00E44ABE">
                        <w:rPr>
                          <w:sz w:val="16"/>
                          <w:szCs w:val="24"/>
                          <w:lang w:eastAsia="zh-CN"/>
                        </w:rPr>
                        <w:t>UE monitors the RTD consistently, and report to network when status changes (e.g. RTD becomes larger than CP for baseline UE)</w:t>
                      </w:r>
                    </w:p>
                    <w:p w14:paraId="4E94AAF9" w14:textId="77777777" w:rsidR="00E44ABE" w:rsidRPr="00E44ABE" w:rsidRDefault="00E44ABE" w:rsidP="00E44ABE">
                      <w:pPr>
                        <w:pStyle w:val="ab"/>
                        <w:numPr>
                          <w:ilvl w:val="3"/>
                          <w:numId w:val="15"/>
                        </w:numPr>
                        <w:overflowPunct/>
                        <w:autoSpaceDE/>
                        <w:autoSpaceDN/>
                        <w:adjustRightInd/>
                        <w:spacing w:after="120"/>
                        <w:ind w:left="3096"/>
                        <w:contextualSpacing w:val="0"/>
                        <w:textAlignment w:val="auto"/>
                        <w:rPr>
                          <w:sz w:val="16"/>
                          <w:szCs w:val="24"/>
                          <w:lang w:eastAsia="zh-CN"/>
                        </w:rPr>
                      </w:pPr>
                      <w:r w:rsidRPr="00E44ABE">
                        <w:rPr>
                          <w:sz w:val="16"/>
                          <w:szCs w:val="24"/>
                          <w:lang w:eastAsia="zh-CN"/>
                        </w:rPr>
                        <w:t xml:space="preserve">Upon receiving RTD status change from UE, network can update configuration accordingly (e.g. </w:t>
                      </w:r>
                      <w:proofErr w:type="spellStart"/>
                      <w:r w:rsidRPr="00E44ABE">
                        <w:rPr>
                          <w:sz w:val="16"/>
                          <w:szCs w:val="24"/>
                          <w:lang w:eastAsia="zh-CN"/>
                        </w:rPr>
                        <w:t>fallback</w:t>
                      </w:r>
                      <w:proofErr w:type="spellEnd"/>
                      <w:r w:rsidRPr="00E44ABE">
                        <w:rPr>
                          <w:sz w:val="16"/>
                          <w:szCs w:val="24"/>
                          <w:lang w:eastAsia="zh-CN"/>
                        </w:rPr>
                        <w:t xml:space="preserve"> to single TAG).</w:t>
                      </w:r>
                    </w:p>
                    <w:p w14:paraId="386FE70D" w14:textId="77777777" w:rsidR="00E44ABE" w:rsidRPr="00E44ABE" w:rsidRDefault="00E44ABE" w:rsidP="00E44ABE">
                      <w:pPr>
                        <w:pStyle w:val="ab"/>
                        <w:numPr>
                          <w:ilvl w:val="1"/>
                          <w:numId w:val="15"/>
                        </w:numPr>
                        <w:overflowPunct/>
                        <w:autoSpaceDE/>
                        <w:autoSpaceDN/>
                        <w:adjustRightInd/>
                        <w:spacing w:after="120"/>
                        <w:ind w:left="1440"/>
                        <w:contextualSpacing w:val="0"/>
                        <w:textAlignment w:val="auto"/>
                        <w:rPr>
                          <w:sz w:val="16"/>
                          <w:szCs w:val="24"/>
                          <w:lang w:eastAsia="zh-CN"/>
                        </w:rPr>
                      </w:pPr>
                      <w:r w:rsidRPr="00E44ABE">
                        <w:rPr>
                          <w:bCs/>
                          <w:sz w:val="16"/>
                          <w:lang w:eastAsia="zh-CN"/>
                        </w:rPr>
                        <w:t xml:space="preserve">Option </w:t>
                      </w:r>
                      <w:r w:rsidRPr="00E44ABE">
                        <w:rPr>
                          <w:sz w:val="16"/>
                          <w:szCs w:val="24"/>
                          <w:lang w:eastAsia="zh-CN"/>
                        </w:rPr>
                        <w:t>2: (MediaTek, Huawei)</w:t>
                      </w:r>
                    </w:p>
                    <w:p w14:paraId="37FFBA56" w14:textId="77777777" w:rsidR="00E44ABE" w:rsidRPr="00E44ABE" w:rsidRDefault="00E44ABE" w:rsidP="00E44ABE">
                      <w:pPr>
                        <w:pStyle w:val="ab"/>
                        <w:numPr>
                          <w:ilvl w:val="2"/>
                          <w:numId w:val="15"/>
                        </w:numPr>
                        <w:overflowPunct/>
                        <w:autoSpaceDE/>
                        <w:autoSpaceDN/>
                        <w:adjustRightInd/>
                        <w:spacing w:after="120"/>
                        <w:ind w:left="2376"/>
                        <w:contextualSpacing w:val="0"/>
                        <w:textAlignment w:val="auto"/>
                        <w:rPr>
                          <w:sz w:val="16"/>
                          <w:szCs w:val="24"/>
                          <w:lang w:eastAsia="zh-CN"/>
                        </w:rPr>
                      </w:pPr>
                      <w:r w:rsidRPr="00E44ABE">
                        <w:rPr>
                          <w:sz w:val="16"/>
                          <w:szCs w:val="24"/>
                          <w:lang w:eastAsia="zh-CN"/>
                        </w:rPr>
                        <w:t xml:space="preserve">When the uplink transmission timing difference between two TAGs exceeds the MTTD value, do not define RAN4 RRM requirements. It’s up to UE implementation on how to handle in this case. </w:t>
                      </w:r>
                    </w:p>
                    <w:p w14:paraId="689C3C32" w14:textId="77777777" w:rsidR="00E44ABE" w:rsidRPr="00E44ABE" w:rsidRDefault="00E44ABE" w:rsidP="00E44ABE">
                      <w:pPr>
                        <w:pStyle w:val="ab"/>
                        <w:numPr>
                          <w:ilvl w:val="1"/>
                          <w:numId w:val="15"/>
                        </w:numPr>
                        <w:overflowPunct/>
                        <w:autoSpaceDE/>
                        <w:autoSpaceDN/>
                        <w:adjustRightInd/>
                        <w:spacing w:after="120"/>
                        <w:ind w:left="1440"/>
                        <w:contextualSpacing w:val="0"/>
                        <w:textAlignment w:val="auto"/>
                        <w:rPr>
                          <w:sz w:val="16"/>
                          <w:szCs w:val="24"/>
                          <w:lang w:eastAsia="zh-CN"/>
                        </w:rPr>
                      </w:pPr>
                      <w:r w:rsidRPr="00E44ABE">
                        <w:rPr>
                          <w:bCs/>
                          <w:sz w:val="16"/>
                          <w:lang w:eastAsia="zh-CN"/>
                        </w:rPr>
                        <w:t xml:space="preserve">Option </w:t>
                      </w:r>
                      <w:r w:rsidRPr="00E44ABE">
                        <w:rPr>
                          <w:sz w:val="16"/>
                          <w:szCs w:val="24"/>
                          <w:lang w:eastAsia="zh-CN"/>
                        </w:rPr>
                        <w:t>3: (Samsung)</w:t>
                      </w:r>
                    </w:p>
                    <w:p w14:paraId="4CBE4AE4" w14:textId="77777777" w:rsidR="00E44ABE" w:rsidRPr="00E44ABE" w:rsidRDefault="00E44ABE" w:rsidP="00E44ABE">
                      <w:pPr>
                        <w:pStyle w:val="ab"/>
                        <w:numPr>
                          <w:ilvl w:val="2"/>
                          <w:numId w:val="15"/>
                        </w:numPr>
                        <w:overflowPunct/>
                        <w:autoSpaceDE/>
                        <w:autoSpaceDN/>
                        <w:adjustRightInd/>
                        <w:spacing w:after="120"/>
                        <w:ind w:left="2376"/>
                        <w:contextualSpacing w:val="0"/>
                        <w:textAlignment w:val="auto"/>
                        <w:rPr>
                          <w:sz w:val="16"/>
                          <w:szCs w:val="24"/>
                          <w:lang w:eastAsia="zh-CN"/>
                        </w:rPr>
                      </w:pPr>
                      <w:r w:rsidRPr="00E44ABE">
                        <w:rPr>
                          <w:sz w:val="16"/>
                          <w:szCs w:val="24"/>
                          <w:lang w:eastAsia="zh-CN"/>
                        </w:rPr>
                        <w:t>UE may stop transmitting the UL transmissions for any of the two TAGs if the uplink transmission timing difference between two TAGs exceeds the MTTD value.</w:t>
                      </w:r>
                    </w:p>
                    <w:p w14:paraId="7C4AE41E" w14:textId="76059D65" w:rsidR="00A7135A" w:rsidRPr="00E44ABE" w:rsidRDefault="00A7135A" w:rsidP="002C2E48">
                      <w:pPr>
                        <w:overflowPunct/>
                        <w:autoSpaceDE/>
                        <w:autoSpaceDN/>
                        <w:adjustRightInd/>
                        <w:spacing w:after="120"/>
                        <w:textAlignment w:val="auto"/>
                        <w:rPr>
                          <w:rFonts w:eastAsia="宋体"/>
                          <w:sz w:val="4"/>
                        </w:rPr>
                      </w:pPr>
                    </w:p>
                  </w:txbxContent>
                </v:textbox>
                <w10:anchorlock/>
              </v:shape>
            </w:pict>
          </mc:Fallback>
        </mc:AlternateContent>
      </w:r>
    </w:p>
    <w:p w14:paraId="0516B3D0" w14:textId="47F5FF2B" w:rsidR="00FC3F9E" w:rsidRDefault="00FC3F9E" w:rsidP="00FC3F9E">
      <w:pPr>
        <w:adjustRightInd/>
        <w:textAlignment w:val="auto"/>
        <w:rPr>
          <w:rFonts w:eastAsiaTheme="minorEastAsia"/>
          <w:lang w:eastAsia="zh-CN"/>
        </w:rPr>
      </w:pPr>
      <w:r>
        <w:rPr>
          <w:rFonts w:eastAsiaTheme="minorEastAsia"/>
          <w:lang w:eastAsia="zh-CN"/>
        </w:rPr>
        <w:t xml:space="preserve">Based on all above information, we provide our view on the </w:t>
      </w:r>
      <w:r w:rsidR="001634F3">
        <w:rPr>
          <w:rFonts w:eastAsiaTheme="minorEastAsia"/>
          <w:lang w:eastAsia="zh-CN"/>
        </w:rPr>
        <w:t>remaining issues.</w:t>
      </w:r>
    </w:p>
    <w:p w14:paraId="6821DA08" w14:textId="749B99D8" w:rsidR="007957E4" w:rsidRPr="007957E4" w:rsidRDefault="002A1D39" w:rsidP="00CC00D6">
      <w:pPr>
        <w:pStyle w:val="1"/>
        <w:rPr>
          <w:rFonts w:eastAsia="宋体"/>
          <w:lang w:eastAsia="zh-CN"/>
        </w:rPr>
      </w:pPr>
      <w:r w:rsidRPr="00C96D46">
        <w:rPr>
          <w:rFonts w:eastAsia="宋体"/>
          <w:lang w:eastAsia="zh-CN"/>
        </w:rPr>
        <w:lastRenderedPageBreak/>
        <w:t>Discussion</w:t>
      </w:r>
    </w:p>
    <w:p w14:paraId="2C14AB17" w14:textId="573E6208" w:rsidR="000B2580" w:rsidRPr="00E0118B" w:rsidRDefault="000B2580" w:rsidP="000B258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650280" w:rsidRPr="00650280">
        <w:rPr>
          <w:rFonts w:eastAsiaTheme="minorEastAsia"/>
          <w:b/>
          <w:lang w:eastAsia="zh-CN"/>
        </w:rPr>
        <w:t xml:space="preserve">DL reference timing </w:t>
      </w:r>
      <w:r>
        <w:rPr>
          <w:rFonts w:eastAsiaTheme="minorEastAsia"/>
          <w:b/>
          <w:lang w:eastAsia="zh-CN"/>
        </w:rPr>
        <w:t>&gt;</w:t>
      </w:r>
    </w:p>
    <w:p w14:paraId="7F5F8A77" w14:textId="22E47827" w:rsidR="003B7981" w:rsidRDefault="00213430" w:rsidP="003B7981">
      <w:pPr>
        <w:overflowPunct/>
        <w:autoSpaceDE/>
        <w:autoSpaceDN/>
        <w:adjustRightInd/>
        <w:jc w:val="both"/>
        <w:textAlignment w:val="auto"/>
        <w:rPr>
          <w:rFonts w:eastAsia="宋体"/>
          <w:lang w:eastAsia="zh-CN"/>
        </w:rPr>
      </w:pPr>
      <w:r>
        <w:rPr>
          <w:rFonts w:eastAsia="宋体"/>
          <w:lang w:eastAsia="zh-CN"/>
        </w:rPr>
        <w:t>I</w:t>
      </w:r>
      <w:r w:rsidR="003B7981">
        <w:rPr>
          <w:rFonts w:eastAsia="宋体"/>
          <w:lang w:eastAsia="zh-CN"/>
        </w:rPr>
        <w:t>n R18, RAN1 has agreed to associate TAG to the UL/joint TCI.</w:t>
      </w:r>
    </w:p>
    <w:p w14:paraId="0F4FFCD5" w14:textId="77777777" w:rsidR="003B7981" w:rsidRDefault="003B7981" w:rsidP="003B7981">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0A93B01E" wp14:editId="5ED81D21">
                <wp:extent cx="6122035" cy="3281082"/>
                <wp:effectExtent l="0" t="0" r="12065" b="14605"/>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281082"/>
                        </a:xfrm>
                        <a:prstGeom prst="rect">
                          <a:avLst/>
                        </a:prstGeom>
                        <a:solidFill>
                          <a:srgbClr val="FFFFFF"/>
                        </a:solidFill>
                        <a:ln w="9525">
                          <a:solidFill>
                            <a:srgbClr val="000000"/>
                          </a:solidFill>
                          <a:miter lim="800000"/>
                          <a:headEnd/>
                          <a:tailEnd/>
                        </a:ln>
                      </wps:spPr>
                      <wps:txbx>
                        <w:txbxContent>
                          <w:p w14:paraId="27FB2B93" w14:textId="77777777" w:rsidR="003B7981" w:rsidRPr="00D63B0B" w:rsidRDefault="003B7981" w:rsidP="003B7981">
                            <w:pPr>
                              <w:spacing w:before="100" w:beforeAutospacing="1" w:after="100" w:afterAutospacing="1"/>
                              <w:rPr>
                                <w:rStyle w:val="af7"/>
                                <w:rFonts w:eastAsiaTheme="minorEastAsia" w:cs="Arial"/>
                                <w:sz w:val="16"/>
                                <w:u w:val="single"/>
                                <w:lang w:eastAsia="zh-CN"/>
                              </w:rPr>
                            </w:pPr>
                            <w:r>
                              <w:rPr>
                                <w:rStyle w:val="af7"/>
                                <w:rFonts w:eastAsiaTheme="minorEastAsia" w:cs="Arial"/>
                                <w:sz w:val="16"/>
                                <w:u w:val="single"/>
                                <w:lang w:eastAsia="zh-CN"/>
                              </w:rPr>
                              <w:t>Agreements in RAN1 #112</w:t>
                            </w:r>
                          </w:p>
                          <w:p w14:paraId="69C369FC" w14:textId="77777777" w:rsidR="003B7981" w:rsidRPr="004C4B35" w:rsidRDefault="003B7981" w:rsidP="003B7981">
                            <w:pPr>
                              <w:overflowPunct/>
                              <w:autoSpaceDE/>
                              <w:autoSpaceDN/>
                              <w:adjustRightInd/>
                              <w:spacing w:after="0"/>
                              <w:jc w:val="both"/>
                              <w:textAlignment w:val="auto"/>
                              <w:rPr>
                                <w:rFonts w:ascii="Times" w:eastAsia="Batang" w:hAnsi="Times" w:cs="Times"/>
                                <w:i/>
                                <w:iCs/>
                                <w:sz w:val="16"/>
                                <w:lang w:val="en-US" w:eastAsia="zh-CN"/>
                              </w:rPr>
                            </w:pPr>
                            <w:r w:rsidRPr="004C4B35">
                              <w:rPr>
                                <w:rFonts w:ascii="Times" w:eastAsia="Batang" w:hAnsi="Times" w:cs="Times"/>
                                <w:sz w:val="16"/>
                                <w:lang w:val="en-US" w:eastAsia="zh-CN"/>
                              </w:rPr>
                              <w:t>For associating TAGs to target UL channels/signals for multi-DCI based multi-TRP operation, support the following:</w:t>
                            </w:r>
                          </w:p>
                          <w:p w14:paraId="08C5E29C" w14:textId="77777777" w:rsidR="003B7981" w:rsidRPr="004C4B35" w:rsidRDefault="003B7981" w:rsidP="003B7981">
                            <w:pPr>
                              <w:overflowPunct/>
                              <w:autoSpaceDE/>
                              <w:autoSpaceDN/>
                              <w:adjustRightInd/>
                              <w:spacing w:after="0"/>
                              <w:textAlignment w:val="auto"/>
                              <w:rPr>
                                <w:rFonts w:ascii="Times" w:eastAsia="Batang" w:hAnsi="Times" w:cs="Times"/>
                                <w:i/>
                                <w:iCs/>
                                <w:sz w:val="16"/>
                                <w:lang w:val="en-US" w:eastAsia="zh-CN"/>
                              </w:rPr>
                            </w:pPr>
                            <w:r w:rsidRPr="004C4B35">
                              <w:rPr>
                                <w:rFonts w:ascii="Times" w:eastAsia="Batang" w:hAnsi="Times" w:cs="Times"/>
                                <w:sz w:val="16"/>
                                <w:lang w:val="en-US" w:eastAsia="zh-CN"/>
                              </w:rPr>
                              <w:t>Associate TAG to TCI-state</w:t>
                            </w:r>
                          </w:p>
                          <w:p w14:paraId="2A932A07" w14:textId="77777777" w:rsidR="003B7981" w:rsidRPr="004C4B35" w:rsidRDefault="003B7981" w:rsidP="003B7981">
                            <w:pPr>
                              <w:numPr>
                                <w:ilvl w:val="0"/>
                                <w:numId w:val="47"/>
                              </w:numPr>
                              <w:overflowPunct/>
                              <w:autoSpaceDE/>
                              <w:autoSpaceDN/>
                              <w:adjustRightInd/>
                              <w:spacing w:after="0"/>
                              <w:textAlignment w:val="auto"/>
                              <w:rPr>
                                <w:rFonts w:ascii="Times" w:eastAsia="Batang" w:hAnsi="Times" w:cs="Times"/>
                                <w:i/>
                                <w:iCs/>
                                <w:sz w:val="16"/>
                                <w:lang w:val="en-US" w:eastAsia="zh-CN"/>
                              </w:rPr>
                            </w:pPr>
                            <w:r w:rsidRPr="004C4B35">
                              <w:rPr>
                                <w:rFonts w:ascii="Times" w:eastAsia="Batang" w:hAnsi="Times" w:cs="Times"/>
                                <w:sz w:val="16"/>
                                <w:lang w:val="en-US" w:eastAsia="zh-CN"/>
                              </w:rPr>
                              <w:t xml:space="preserve">Associate TAG ID with UL/joint TCI state </w:t>
                            </w:r>
                          </w:p>
                          <w:p w14:paraId="6AC02096" w14:textId="77777777" w:rsidR="003B7981" w:rsidRPr="004C4B35" w:rsidRDefault="003B7981" w:rsidP="003B7981">
                            <w:pPr>
                              <w:numPr>
                                <w:ilvl w:val="0"/>
                                <w:numId w:val="47"/>
                              </w:numPr>
                              <w:overflowPunct/>
                              <w:autoSpaceDE/>
                              <w:autoSpaceDN/>
                              <w:adjustRightInd/>
                              <w:spacing w:after="0"/>
                              <w:textAlignment w:val="auto"/>
                              <w:rPr>
                                <w:rFonts w:ascii="Times" w:eastAsia="Batang" w:hAnsi="Times" w:cs="Times"/>
                                <w:i/>
                                <w:iCs/>
                                <w:sz w:val="16"/>
                                <w:lang w:val="en-US" w:eastAsia="zh-CN"/>
                              </w:rPr>
                            </w:pPr>
                            <w:r w:rsidRPr="004C4B35">
                              <w:rPr>
                                <w:rFonts w:ascii="Times" w:eastAsia="Batang" w:hAnsi="Times" w:cs="Times"/>
                                <w:sz w:val="16"/>
                                <w:lang w:val="en-US" w:eastAsia="zh-CN"/>
                              </w:rPr>
                              <w:t>For UL transmission, the TAG ID associated with the UL/joint TCI state is utilized</w:t>
                            </w:r>
                          </w:p>
                          <w:p w14:paraId="67AF16B9" w14:textId="77777777" w:rsidR="003B7981" w:rsidRPr="00F31B67" w:rsidRDefault="003B7981" w:rsidP="003B7981">
                            <w:pPr>
                              <w:numPr>
                                <w:ilvl w:val="0"/>
                                <w:numId w:val="47"/>
                              </w:numPr>
                              <w:overflowPunct/>
                              <w:autoSpaceDE/>
                              <w:autoSpaceDN/>
                              <w:adjustRightInd/>
                              <w:spacing w:after="0"/>
                              <w:textAlignment w:val="auto"/>
                              <w:rPr>
                                <w:rFonts w:ascii="Times" w:eastAsia="Batang" w:hAnsi="Times" w:cs="Times"/>
                                <w:sz w:val="16"/>
                                <w:highlight w:val="green"/>
                              </w:rPr>
                            </w:pPr>
                            <w:r w:rsidRPr="00F31B67">
                              <w:rPr>
                                <w:rFonts w:ascii="Times" w:eastAsia="Batang" w:hAnsi="Times" w:cs="Times"/>
                                <w:sz w:val="16"/>
                                <w:highlight w:val="green"/>
                              </w:rPr>
                              <w:t>A baseline is UE expects that the [activated] UL/joint TCI states [of UL signals/channels] associated to one CORESET Pool Index correspond to one TAG</w:t>
                            </w:r>
                          </w:p>
                          <w:p w14:paraId="43079731" w14:textId="77777777" w:rsidR="003B7981" w:rsidRPr="004C4B35" w:rsidRDefault="003B7981" w:rsidP="003B7981">
                            <w:pPr>
                              <w:numPr>
                                <w:ilvl w:val="0"/>
                                <w:numId w:val="47"/>
                              </w:numPr>
                              <w:overflowPunct/>
                              <w:autoSpaceDE/>
                              <w:autoSpaceDN/>
                              <w:adjustRightInd/>
                              <w:spacing w:after="0"/>
                              <w:textAlignment w:val="auto"/>
                              <w:rPr>
                                <w:rFonts w:ascii="Times" w:eastAsia="Batang" w:hAnsi="Times" w:cs="Times"/>
                                <w:sz w:val="16"/>
                              </w:rPr>
                            </w:pPr>
                            <w:r w:rsidRPr="004C4B35">
                              <w:rPr>
                                <w:rFonts w:ascii="Times" w:eastAsia="Batang" w:hAnsi="Times" w:cs="Times"/>
                                <w:sz w:val="16"/>
                              </w:rPr>
                              <w:t xml:space="preserve">Working Assumption: A UE may report that it supports that the [activated] UL/joint TCI states [of UL signals/channels] associated to one </w:t>
                            </w:r>
                            <w:proofErr w:type="spellStart"/>
                            <w:r w:rsidRPr="004C4B35">
                              <w:rPr>
                                <w:rFonts w:ascii="Times" w:eastAsia="Batang" w:hAnsi="Times" w:cs="Times"/>
                                <w:sz w:val="16"/>
                              </w:rPr>
                              <w:t>CORESETPoolIndex</w:t>
                            </w:r>
                            <w:proofErr w:type="spellEnd"/>
                            <w:r w:rsidRPr="004C4B35">
                              <w:rPr>
                                <w:rFonts w:ascii="Times" w:eastAsia="Batang" w:hAnsi="Times" w:cs="Times"/>
                                <w:sz w:val="16"/>
                              </w:rPr>
                              <w:t xml:space="preserve"> correspond to both TAGs</w:t>
                            </w:r>
                          </w:p>
                          <w:p w14:paraId="1540006E" w14:textId="77777777" w:rsidR="003B7981" w:rsidRPr="004C4B35" w:rsidRDefault="003B7981" w:rsidP="003B7981">
                            <w:pPr>
                              <w:overflowPunct/>
                              <w:autoSpaceDE/>
                              <w:autoSpaceDN/>
                              <w:adjustRightInd/>
                              <w:spacing w:after="0"/>
                              <w:textAlignment w:val="auto"/>
                              <w:rPr>
                                <w:rFonts w:ascii="Times" w:eastAsia="Batang" w:hAnsi="Times" w:cs="Times"/>
                                <w:sz w:val="16"/>
                                <w:lang w:eastAsia="en-CA"/>
                              </w:rPr>
                            </w:pPr>
                            <w:r w:rsidRPr="004C4B35">
                              <w:rPr>
                                <w:rFonts w:ascii="Times" w:eastAsia="Batang" w:hAnsi="Times" w:cs="Times"/>
                                <w:sz w:val="16"/>
                                <w:lang w:val="en-US" w:eastAsia="zh-CN"/>
                              </w:rPr>
                              <w:t>FFS: on how to handle association when Rel-15/16 spatial relation framework is used for</w:t>
                            </w:r>
                          </w:p>
                          <w:p w14:paraId="535D3654" w14:textId="77777777" w:rsidR="003B7981" w:rsidRPr="004C4B35" w:rsidRDefault="003B7981" w:rsidP="003B7981">
                            <w:pPr>
                              <w:numPr>
                                <w:ilvl w:val="0"/>
                                <w:numId w:val="47"/>
                              </w:numPr>
                              <w:overflowPunct/>
                              <w:autoSpaceDE/>
                              <w:autoSpaceDN/>
                              <w:adjustRightInd/>
                              <w:spacing w:after="0"/>
                              <w:textAlignment w:val="auto"/>
                              <w:rPr>
                                <w:rFonts w:ascii="Times" w:eastAsia="Batang" w:hAnsi="Times" w:cs="Times"/>
                                <w:sz w:val="16"/>
                                <w:lang w:eastAsia="en-CA"/>
                              </w:rPr>
                            </w:pPr>
                            <w:r w:rsidRPr="004C4B35">
                              <w:rPr>
                                <w:rFonts w:ascii="Times" w:eastAsia="Batang" w:hAnsi="Times" w:cs="Times"/>
                                <w:sz w:val="16"/>
                                <w:lang w:val="en-US" w:eastAsia="zh-CN"/>
                              </w:rPr>
                              <w:t>PUCCH</w:t>
                            </w:r>
                          </w:p>
                          <w:p w14:paraId="39FA2176" w14:textId="77777777" w:rsidR="003B7981" w:rsidRPr="004C4B35" w:rsidRDefault="003B7981" w:rsidP="003B7981">
                            <w:pPr>
                              <w:numPr>
                                <w:ilvl w:val="0"/>
                                <w:numId w:val="47"/>
                              </w:numPr>
                              <w:overflowPunct/>
                              <w:autoSpaceDE/>
                              <w:autoSpaceDN/>
                              <w:adjustRightInd/>
                              <w:spacing w:after="0"/>
                              <w:textAlignment w:val="auto"/>
                              <w:rPr>
                                <w:rFonts w:ascii="Times" w:eastAsia="Batang" w:hAnsi="Times" w:cs="Times"/>
                                <w:sz w:val="16"/>
                                <w:lang w:eastAsia="en-CA"/>
                              </w:rPr>
                            </w:pPr>
                            <w:r w:rsidRPr="004C4B35">
                              <w:rPr>
                                <w:rFonts w:ascii="Times" w:eastAsia="Batang" w:hAnsi="Times" w:cs="Times"/>
                                <w:sz w:val="16"/>
                                <w:lang w:val="en-US" w:eastAsia="zh-CN"/>
                              </w:rPr>
                              <w:t>DG/CG Type 1/Type 2 PUSCH</w:t>
                            </w:r>
                          </w:p>
                          <w:p w14:paraId="4BE289C0" w14:textId="77777777" w:rsidR="003B7981" w:rsidRPr="004C4B35" w:rsidRDefault="003B7981" w:rsidP="003B7981">
                            <w:pPr>
                              <w:numPr>
                                <w:ilvl w:val="0"/>
                                <w:numId w:val="47"/>
                              </w:numPr>
                              <w:overflowPunct/>
                              <w:autoSpaceDE/>
                              <w:autoSpaceDN/>
                              <w:adjustRightInd/>
                              <w:spacing w:after="0"/>
                              <w:textAlignment w:val="auto"/>
                              <w:rPr>
                                <w:rFonts w:ascii="Times" w:eastAsia="Batang" w:hAnsi="Times" w:cs="Times"/>
                                <w:sz w:val="16"/>
                                <w:lang w:eastAsia="en-CA"/>
                              </w:rPr>
                            </w:pPr>
                            <w:r w:rsidRPr="004C4B35">
                              <w:rPr>
                                <w:rFonts w:ascii="Times" w:eastAsia="Batang" w:hAnsi="Times" w:cs="Times"/>
                                <w:sz w:val="16"/>
                                <w:lang w:val="en-US" w:eastAsia="zh-CN"/>
                              </w:rPr>
                              <w:t>AP/SP/P SRS</w:t>
                            </w:r>
                          </w:p>
                          <w:p w14:paraId="4CCB7B71" w14:textId="77777777" w:rsidR="003B7981" w:rsidRPr="00D63B0B" w:rsidRDefault="003B7981" w:rsidP="003B7981">
                            <w:pPr>
                              <w:spacing w:before="100" w:beforeAutospacing="1" w:after="100" w:afterAutospacing="1"/>
                              <w:rPr>
                                <w:rStyle w:val="af7"/>
                                <w:rFonts w:eastAsiaTheme="minorEastAsia" w:cs="Arial"/>
                                <w:sz w:val="16"/>
                                <w:u w:val="single"/>
                                <w:lang w:eastAsia="zh-CN"/>
                              </w:rPr>
                            </w:pPr>
                            <w:r>
                              <w:rPr>
                                <w:rStyle w:val="af7"/>
                                <w:rFonts w:eastAsiaTheme="minorEastAsia" w:cs="Arial"/>
                                <w:sz w:val="16"/>
                                <w:u w:val="single"/>
                                <w:lang w:eastAsia="zh-CN"/>
                              </w:rPr>
                              <w:t>Agreements in RAN1 #113</w:t>
                            </w:r>
                          </w:p>
                          <w:p w14:paraId="354B7F15" w14:textId="77777777" w:rsidR="003B7981" w:rsidRPr="00E81945" w:rsidRDefault="003B7981" w:rsidP="003B7981">
                            <w:pPr>
                              <w:overflowPunct/>
                              <w:autoSpaceDE/>
                              <w:autoSpaceDN/>
                              <w:adjustRightInd/>
                              <w:spacing w:after="0"/>
                              <w:jc w:val="both"/>
                              <w:textAlignment w:val="auto"/>
                              <w:rPr>
                                <w:rFonts w:ascii="Times" w:eastAsia="Calibri" w:hAnsi="Times" w:cs="Times"/>
                                <w:i/>
                                <w:iCs/>
                                <w:sz w:val="16"/>
                              </w:rPr>
                            </w:pPr>
                            <w:r w:rsidRPr="00E81945">
                              <w:rPr>
                                <w:rFonts w:ascii="Times" w:eastAsia="等线" w:hAnsi="Times" w:cs="Times"/>
                                <w:sz w:val="16"/>
                                <w:lang w:eastAsia="zh-CN"/>
                              </w:rPr>
                              <w:t>For associating TAGs to target UL channels/signals for multi-DCI based multi-TRP operation, the baseline feature is revised as follows:</w:t>
                            </w:r>
                          </w:p>
                          <w:p w14:paraId="2C572B16" w14:textId="77777777" w:rsidR="003B7981" w:rsidRPr="00F31B67" w:rsidRDefault="003B7981" w:rsidP="003B7981">
                            <w:pPr>
                              <w:numPr>
                                <w:ilvl w:val="0"/>
                                <w:numId w:val="48"/>
                              </w:numPr>
                              <w:overflowPunct/>
                              <w:autoSpaceDE/>
                              <w:autoSpaceDN/>
                              <w:adjustRightInd/>
                              <w:spacing w:after="0"/>
                              <w:textAlignment w:val="auto"/>
                              <w:rPr>
                                <w:rFonts w:ascii="Times" w:hAnsi="Times" w:cs="Times"/>
                                <w:i/>
                                <w:iCs/>
                                <w:sz w:val="16"/>
                                <w:highlight w:val="green"/>
                              </w:rPr>
                            </w:pPr>
                            <w:r w:rsidRPr="00F31B67">
                              <w:rPr>
                                <w:rFonts w:ascii="Times" w:eastAsia="等线" w:hAnsi="Times" w:cs="Times"/>
                                <w:sz w:val="16"/>
                                <w:highlight w:val="green"/>
                                <w:lang w:eastAsia="zh-CN"/>
                              </w:rPr>
                              <w:t xml:space="preserve">UE expects that the </w:t>
                            </w:r>
                            <w:r w:rsidRPr="00F31B67">
                              <w:rPr>
                                <w:rFonts w:ascii="Times" w:eastAsia="等线" w:hAnsi="Times" w:cs="Times"/>
                                <w:strike/>
                                <w:color w:val="FF0000"/>
                                <w:sz w:val="16"/>
                                <w:highlight w:val="green"/>
                                <w:lang w:eastAsia="zh-CN"/>
                              </w:rPr>
                              <w:t>[activated]</w:t>
                            </w:r>
                            <w:r w:rsidRPr="00F31B67">
                              <w:rPr>
                                <w:rFonts w:ascii="Times" w:eastAsia="等线" w:hAnsi="Times" w:cs="Times"/>
                                <w:sz w:val="16"/>
                                <w:highlight w:val="green"/>
                                <w:lang w:eastAsia="zh-CN"/>
                              </w:rPr>
                              <w:t xml:space="preserve"> UL/joint TCI states </w:t>
                            </w:r>
                            <w:r w:rsidRPr="00F31B67">
                              <w:rPr>
                                <w:rFonts w:ascii="Times" w:eastAsia="等线" w:hAnsi="Times" w:cs="Times"/>
                                <w:strike/>
                                <w:color w:val="FF0000"/>
                                <w:sz w:val="16"/>
                                <w:highlight w:val="green"/>
                                <w:lang w:eastAsia="zh-CN"/>
                              </w:rPr>
                              <w:t>[</w:t>
                            </w:r>
                            <w:r w:rsidRPr="00F31B67">
                              <w:rPr>
                                <w:rFonts w:ascii="Times" w:eastAsia="等线" w:hAnsi="Times" w:cs="Times"/>
                                <w:sz w:val="16"/>
                                <w:highlight w:val="green"/>
                                <w:lang w:eastAsia="zh-CN"/>
                              </w:rPr>
                              <w:t>of UL signals/channels</w:t>
                            </w:r>
                            <w:r w:rsidRPr="00F31B67">
                              <w:rPr>
                                <w:rFonts w:ascii="Times" w:eastAsia="等线" w:hAnsi="Times" w:cs="Times"/>
                                <w:strike/>
                                <w:color w:val="FF0000"/>
                                <w:sz w:val="16"/>
                                <w:highlight w:val="green"/>
                                <w:lang w:eastAsia="zh-CN"/>
                              </w:rPr>
                              <w:t>]</w:t>
                            </w:r>
                            <w:r w:rsidRPr="00F31B67">
                              <w:rPr>
                                <w:rFonts w:ascii="Times" w:eastAsia="等线" w:hAnsi="Times" w:cs="Times"/>
                                <w:sz w:val="16"/>
                                <w:highlight w:val="green"/>
                                <w:lang w:eastAsia="zh-CN"/>
                              </w:rPr>
                              <w:t xml:space="preserve"> associated to one CORESET Pool Index correspond to one TAG</w:t>
                            </w:r>
                            <w:r w:rsidRPr="00F31B67">
                              <w:rPr>
                                <w:rFonts w:ascii="Times" w:hAnsi="Times" w:cs="Times"/>
                                <w:sz w:val="16"/>
                                <w:highlight w:val="green"/>
                                <w:lang w:eastAsia="zh-CN"/>
                              </w:rPr>
                              <w:t> </w:t>
                            </w:r>
                            <w:r w:rsidRPr="00F31B67">
                              <w:rPr>
                                <w:rFonts w:ascii="Times" w:eastAsia="等线" w:hAnsi="Times" w:cs="Times"/>
                                <w:sz w:val="16"/>
                                <w:highlight w:val="green"/>
                                <w:lang w:eastAsia="zh-CN"/>
                              </w:rPr>
                              <w:t xml:space="preserve"> </w:t>
                            </w:r>
                          </w:p>
                          <w:p w14:paraId="271CB865" w14:textId="77777777" w:rsidR="003B7981" w:rsidRPr="00E81945" w:rsidRDefault="003B7981" w:rsidP="003B7981">
                            <w:pPr>
                              <w:numPr>
                                <w:ilvl w:val="0"/>
                                <w:numId w:val="48"/>
                              </w:numPr>
                              <w:overflowPunct/>
                              <w:autoSpaceDE/>
                              <w:autoSpaceDN/>
                              <w:adjustRightInd/>
                              <w:spacing w:after="0"/>
                              <w:textAlignment w:val="auto"/>
                              <w:rPr>
                                <w:rFonts w:ascii="Times" w:hAnsi="Times" w:cs="Times"/>
                                <w:i/>
                                <w:iCs/>
                                <w:sz w:val="16"/>
                              </w:rPr>
                            </w:pPr>
                            <w:r w:rsidRPr="00E81945">
                              <w:rPr>
                                <w:rFonts w:ascii="Times" w:eastAsia="等线" w:hAnsi="Times" w:cs="Times"/>
                                <w:sz w:val="16"/>
                                <w:lang w:eastAsia="zh-CN"/>
                              </w:rPr>
                              <w:t>Association of TAG ID with UL/joint TCI state is via RRC configuration</w:t>
                            </w:r>
                            <w:r w:rsidRPr="00E81945">
                              <w:rPr>
                                <w:rFonts w:ascii="Times" w:hAnsi="Times" w:cs="Times"/>
                                <w:i/>
                                <w:iCs/>
                                <w:sz w:val="16"/>
                                <w:lang w:eastAsia="zh-CN"/>
                              </w:rPr>
                              <w:t xml:space="preserve"> </w:t>
                            </w:r>
                          </w:p>
                          <w:p w14:paraId="13DAC686" w14:textId="77777777" w:rsidR="003B7981" w:rsidRPr="00E81945" w:rsidRDefault="003B7981" w:rsidP="003B7981">
                            <w:pPr>
                              <w:numPr>
                                <w:ilvl w:val="1"/>
                                <w:numId w:val="48"/>
                              </w:numPr>
                              <w:overflowPunct/>
                              <w:autoSpaceDE/>
                              <w:autoSpaceDN/>
                              <w:adjustRightInd/>
                              <w:spacing w:after="0"/>
                              <w:textAlignment w:val="auto"/>
                              <w:rPr>
                                <w:rFonts w:ascii="Times" w:hAnsi="Times" w:cs="Times"/>
                                <w:sz w:val="16"/>
                              </w:rPr>
                            </w:pPr>
                            <w:r w:rsidRPr="00E81945">
                              <w:rPr>
                                <w:rFonts w:ascii="Times" w:hAnsi="Times" w:cs="Times"/>
                                <w:sz w:val="16"/>
                              </w:rPr>
                              <w:t xml:space="preserve">Above does not impact the association of the indicated TCI states and </w:t>
                            </w:r>
                            <w:proofErr w:type="spellStart"/>
                            <w:r w:rsidRPr="00E81945">
                              <w:rPr>
                                <w:rFonts w:ascii="Times" w:eastAsia="等线" w:hAnsi="Times" w:cs="Times"/>
                                <w:sz w:val="16"/>
                                <w:lang w:eastAsia="zh-CN"/>
                              </w:rPr>
                              <w:t>coresetPoolIndex</w:t>
                            </w:r>
                            <w:proofErr w:type="spellEnd"/>
                            <w:r w:rsidRPr="00E81945">
                              <w:rPr>
                                <w:rFonts w:ascii="Times" w:eastAsia="等线" w:hAnsi="Times" w:cs="Times"/>
                                <w:sz w:val="16"/>
                                <w:lang w:eastAsia="zh-CN"/>
                              </w:rPr>
                              <w:t xml:space="preserve"> values as agreed in previous meetings in 9.1.1.1.</w:t>
                            </w:r>
                          </w:p>
                          <w:p w14:paraId="4AFEAF43" w14:textId="77777777" w:rsidR="003B7981" w:rsidRPr="00E81945" w:rsidRDefault="003B7981" w:rsidP="003B7981">
                            <w:pPr>
                              <w:rPr>
                                <w:rFonts w:ascii="宋体" w:eastAsia="宋体" w:hAnsi="宋体" w:cs="宋体"/>
                                <w:lang w:eastAsia="zh-CN"/>
                              </w:rPr>
                            </w:pPr>
                          </w:p>
                          <w:p w14:paraId="27967A1A" w14:textId="77777777" w:rsidR="003B7981" w:rsidRPr="00131AAB" w:rsidRDefault="003B7981" w:rsidP="003B7981">
                            <w:pPr>
                              <w:rPr>
                                <w:rFonts w:ascii="宋体" w:eastAsia="宋体" w:hAnsi="宋体" w:cs="宋体"/>
                                <w:lang w:eastAsia="zh-CN"/>
                              </w:rPr>
                            </w:pPr>
                          </w:p>
                        </w:txbxContent>
                      </wps:txbx>
                      <wps:bodyPr rot="0" vert="horz" wrap="square" lIns="91440" tIns="45720" rIns="91440" bIns="45720" anchor="t" anchorCtr="0">
                        <a:noAutofit/>
                      </wps:bodyPr>
                    </wps:wsp>
                  </a:graphicData>
                </a:graphic>
              </wp:inline>
            </w:drawing>
          </mc:Choice>
          <mc:Fallback>
            <w:pict>
              <v:shape w14:anchorId="0A93B01E" id="文本框 6" o:spid="_x0000_s1027" type="#_x0000_t202" style="width:482.05pt;height:25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">
                <v:textbox>
                  <w:txbxContent>
                    <w:p w14:paraId="27FB2B93" w14:textId="77777777" w:rsidR="003B7981" w:rsidRPr="00D63B0B" w:rsidRDefault="003B7981" w:rsidP="003B7981">
                      <w:pPr>
                        <w:spacing w:before="100" w:beforeAutospacing="1" w:after="100" w:afterAutospacing="1"/>
                        <w:rPr>
                          <w:rStyle w:val="af7"/>
                          <w:rFonts w:eastAsiaTheme="minorEastAsia" w:cs="Arial"/>
                          <w:sz w:val="16"/>
                          <w:u w:val="single"/>
                          <w:lang w:eastAsia="zh-CN"/>
                        </w:rPr>
                      </w:pPr>
                      <w:r>
                        <w:rPr>
                          <w:rStyle w:val="af7"/>
                          <w:rFonts w:eastAsiaTheme="minorEastAsia" w:cs="Arial"/>
                          <w:sz w:val="16"/>
                          <w:u w:val="single"/>
                          <w:lang w:eastAsia="zh-CN"/>
                        </w:rPr>
                        <w:t>Agreements in RAN1 #112</w:t>
                      </w:r>
                    </w:p>
                    <w:p w14:paraId="69C369FC" w14:textId="77777777" w:rsidR="003B7981" w:rsidRPr="004C4B35" w:rsidRDefault="003B7981" w:rsidP="003B7981">
                      <w:pPr>
                        <w:overflowPunct/>
                        <w:autoSpaceDE/>
                        <w:autoSpaceDN/>
                        <w:adjustRightInd/>
                        <w:spacing w:after="0"/>
                        <w:jc w:val="both"/>
                        <w:textAlignment w:val="auto"/>
                        <w:rPr>
                          <w:rFonts w:ascii="Times" w:eastAsia="Batang" w:hAnsi="Times" w:cs="Times"/>
                          <w:i/>
                          <w:iCs/>
                          <w:sz w:val="16"/>
                          <w:lang w:val="en-US" w:eastAsia="zh-CN"/>
                        </w:rPr>
                      </w:pPr>
                      <w:r w:rsidRPr="004C4B35">
                        <w:rPr>
                          <w:rFonts w:ascii="Times" w:eastAsia="Batang" w:hAnsi="Times" w:cs="Times"/>
                          <w:sz w:val="16"/>
                          <w:lang w:val="en-US" w:eastAsia="zh-CN"/>
                        </w:rPr>
                        <w:t>For associating TAGs to target UL channels/signals for multi-DCI based multi-TRP operation, support the following:</w:t>
                      </w:r>
                    </w:p>
                    <w:p w14:paraId="08C5E29C" w14:textId="77777777" w:rsidR="003B7981" w:rsidRPr="004C4B35" w:rsidRDefault="003B7981" w:rsidP="003B7981">
                      <w:pPr>
                        <w:overflowPunct/>
                        <w:autoSpaceDE/>
                        <w:autoSpaceDN/>
                        <w:adjustRightInd/>
                        <w:spacing w:after="0"/>
                        <w:textAlignment w:val="auto"/>
                        <w:rPr>
                          <w:rFonts w:ascii="Times" w:eastAsia="Batang" w:hAnsi="Times" w:cs="Times"/>
                          <w:i/>
                          <w:iCs/>
                          <w:sz w:val="16"/>
                          <w:lang w:val="en-US" w:eastAsia="zh-CN"/>
                        </w:rPr>
                      </w:pPr>
                      <w:r w:rsidRPr="004C4B35">
                        <w:rPr>
                          <w:rFonts w:ascii="Times" w:eastAsia="Batang" w:hAnsi="Times" w:cs="Times"/>
                          <w:sz w:val="16"/>
                          <w:lang w:val="en-US" w:eastAsia="zh-CN"/>
                        </w:rPr>
                        <w:t>Associate TAG to TCI-state</w:t>
                      </w:r>
                    </w:p>
                    <w:p w14:paraId="2A932A07" w14:textId="77777777" w:rsidR="003B7981" w:rsidRPr="004C4B35" w:rsidRDefault="003B7981" w:rsidP="003B7981">
                      <w:pPr>
                        <w:numPr>
                          <w:ilvl w:val="0"/>
                          <w:numId w:val="47"/>
                        </w:numPr>
                        <w:overflowPunct/>
                        <w:autoSpaceDE/>
                        <w:autoSpaceDN/>
                        <w:adjustRightInd/>
                        <w:spacing w:after="0"/>
                        <w:textAlignment w:val="auto"/>
                        <w:rPr>
                          <w:rFonts w:ascii="Times" w:eastAsia="Batang" w:hAnsi="Times" w:cs="Times"/>
                          <w:i/>
                          <w:iCs/>
                          <w:sz w:val="16"/>
                          <w:lang w:val="en-US" w:eastAsia="zh-CN"/>
                        </w:rPr>
                      </w:pPr>
                      <w:r w:rsidRPr="004C4B35">
                        <w:rPr>
                          <w:rFonts w:ascii="Times" w:eastAsia="Batang" w:hAnsi="Times" w:cs="Times"/>
                          <w:sz w:val="16"/>
                          <w:lang w:val="en-US" w:eastAsia="zh-CN"/>
                        </w:rPr>
                        <w:t xml:space="preserve">Associate TAG ID with UL/joint TCI state </w:t>
                      </w:r>
                    </w:p>
                    <w:p w14:paraId="6AC02096" w14:textId="77777777" w:rsidR="003B7981" w:rsidRPr="004C4B35" w:rsidRDefault="003B7981" w:rsidP="003B7981">
                      <w:pPr>
                        <w:numPr>
                          <w:ilvl w:val="0"/>
                          <w:numId w:val="47"/>
                        </w:numPr>
                        <w:overflowPunct/>
                        <w:autoSpaceDE/>
                        <w:autoSpaceDN/>
                        <w:adjustRightInd/>
                        <w:spacing w:after="0"/>
                        <w:textAlignment w:val="auto"/>
                        <w:rPr>
                          <w:rFonts w:ascii="Times" w:eastAsia="Batang" w:hAnsi="Times" w:cs="Times"/>
                          <w:i/>
                          <w:iCs/>
                          <w:sz w:val="16"/>
                          <w:lang w:val="en-US" w:eastAsia="zh-CN"/>
                        </w:rPr>
                      </w:pPr>
                      <w:r w:rsidRPr="004C4B35">
                        <w:rPr>
                          <w:rFonts w:ascii="Times" w:eastAsia="Batang" w:hAnsi="Times" w:cs="Times"/>
                          <w:sz w:val="16"/>
                          <w:lang w:val="en-US" w:eastAsia="zh-CN"/>
                        </w:rPr>
                        <w:t>For UL transmission, the TAG ID associated with the UL/joint TCI state is utilized</w:t>
                      </w:r>
                    </w:p>
                    <w:p w14:paraId="67AF16B9" w14:textId="77777777" w:rsidR="003B7981" w:rsidRPr="00F31B67" w:rsidRDefault="003B7981" w:rsidP="003B7981">
                      <w:pPr>
                        <w:numPr>
                          <w:ilvl w:val="0"/>
                          <w:numId w:val="47"/>
                        </w:numPr>
                        <w:overflowPunct/>
                        <w:autoSpaceDE/>
                        <w:autoSpaceDN/>
                        <w:adjustRightInd/>
                        <w:spacing w:after="0"/>
                        <w:textAlignment w:val="auto"/>
                        <w:rPr>
                          <w:rFonts w:ascii="Times" w:eastAsia="Batang" w:hAnsi="Times" w:cs="Times"/>
                          <w:sz w:val="16"/>
                          <w:highlight w:val="green"/>
                        </w:rPr>
                      </w:pPr>
                      <w:r w:rsidRPr="00F31B67">
                        <w:rPr>
                          <w:rFonts w:ascii="Times" w:eastAsia="Batang" w:hAnsi="Times" w:cs="Times"/>
                          <w:sz w:val="16"/>
                          <w:highlight w:val="green"/>
                        </w:rPr>
                        <w:t>A baseline is UE expects that the [activated] UL/joint TCI states [of UL signals/channels] associated to one CORESET Pool Index correspond to one TAG</w:t>
                      </w:r>
                    </w:p>
                    <w:p w14:paraId="43079731" w14:textId="77777777" w:rsidR="003B7981" w:rsidRPr="004C4B35" w:rsidRDefault="003B7981" w:rsidP="003B7981">
                      <w:pPr>
                        <w:numPr>
                          <w:ilvl w:val="0"/>
                          <w:numId w:val="47"/>
                        </w:numPr>
                        <w:overflowPunct/>
                        <w:autoSpaceDE/>
                        <w:autoSpaceDN/>
                        <w:adjustRightInd/>
                        <w:spacing w:after="0"/>
                        <w:textAlignment w:val="auto"/>
                        <w:rPr>
                          <w:rFonts w:ascii="Times" w:eastAsia="Batang" w:hAnsi="Times" w:cs="Times"/>
                          <w:sz w:val="16"/>
                        </w:rPr>
                      </w:pPr>
                      <w:r w:rsidRPr="004C4B35">
                        <w:rPr>
                          <w:rFonts w:ascii="Times" w:eastAsia="Batang" w:hAnsi="Times" w:cs="Times"/>
                          <w:sz w:val="16"/>
                        </w:rPr>
                        <w:t xml:space="preserve">Working Assumption: A UE may report that it supports that the [activated] UL/joint TCI states [of UL signals/channels] associated to one </w:t>
                      </w:r>
                      <w:proofErr w:type="spellStart"/>
                      <w:r w:rsidRPr="004C4B35">
                        <w:rPr>
                          <w:rFonts w:ascii="Times" w:eastAsia="Batang" w:hAnsi="Times" w:cs="Times"/>
                          <w:sz w:val="16"/>
                        </w:rPr>
                        <w:t>CORESETPoolIndex</w:t>
                      </w:r>
                      <w:proofErr w:type="spellEnd"/>
                      <w:r w:rsidRPr="004C4B35">
                        <w:rPr>
                          <w:rFonts w:ascii="Times" w:eastAsia="Batang" w:hAnsi="Times" w:cs="Times"/>
                          <w:sz w:val="16"/>
                        </w:rPr>
                        <w:t xml:space="preserve"> correspond to both TAGs</w:t>
                      </w:r>
                    </w:p>
                    <w:p w14:paraId="1540006E" w14:textId="77777777" w:rsidR="003B7981" w:rsidRPr="004C4B35" w:rsidRDefault="003B7981" w:rsidP="003B7981">
                      <w:pPr>
                        <w:overflowPunct/>
                        <w:autoSpaceDE/>
                        <w:autoSpaceDN/>
                        <w:adjustRightInd/>
                        <w:spacing w:after="0"/>
                        <w:textAlignment w:val="auto"/>
                        <w:rPr>
                          <w:rFonts w:ascii="Times" w:eastAsia="Batang" w:hAnsi="Times" w:cs="Times"/>
                          <w:sz w:val="16"/>
                          <w:lang w:eastAsia="en-CA"/>
                        </w:rPr>
                      </w:pPr>
                      <w:r w:rsidRPr="004C4B35">
                        <w:rPr>
                          <w:rFonts w:ascii="Times" w:eastAsia="Batang" w:hAnsi="Times" w:cs="Times"/>
                          <w:sz w:val="16"/>
                          <w:lang w:val="en-US" w:eastAsia="zh-CN"/>
                        </w:rPr>
                        <w:t>FFS: on how to handle association when Rel-15/16 spatial relation framework is used for</w:t>
                      </w:r>
                    </w:p>
                    <w:p w14:paraId="535D3654" w14:textId="77777777" w:rsidR="003B7981" w:rsidRPr="004C4B35" w:rsidRDefault="003B7981" w:rsidP="003B7981">
                      <w:pPr>
                        <w:numPr>
                          <w:ilvl w:val="0"/>
                          <w:numId w:val="47"/>
                        </w:numPr>
                        <w:overflowPunct/>
                        <w:autoSpaceDE/>
                        <w:autoSpaceDN/>
                        <w:adjustRightInd/>
                        <w:spacing w:after="0"/>
                        <w:textAlignment w:val="auto"/>
                        <w:rPr>
                          <w:rFonts w:ascii="Times" w:eastAsia="Batang" w:hAnsi="Times" w:cs="Times"/>
                          <w:sz w:val="16"/>
                          <w:lang w:eastAsia="en-CA"/>
                        </w:rPr>
                      </w:pPr>
                      <w:r w:rsidRPr="004C4B35">
                        <w:rPr>
                          <w:rFonts w:ascii="Times" w:eastAsia="Batang" w:hAnsi="Times" w:cs="Times"/>
                          <w:sz w:val="16"/>
                          <w:lang w:val="en-US" w:eastAsia="zh-CN"/>
                        </w:rPr>
                        <w:t>PUCCH</w:t>
                      </w:r>
                    </w:p>
                    <w:p w14:paraId="39FA2176" w14:textId="77777777" w:rsidR="003B7981" w:rsidRPr="004C4B35" w:rsidRDefault="003B7981" w:rsidP="003B7981">
                      <w:pPr>
                        <w:numPr>
                          <w:ilvl w:val="0"/>
                          <w:numId w:val="47"/>
                        </w:numPr>
                        <w:overflowPunct/>
                        <w:autoSpaceDE/>
                        <w:autoSpaceDN/>
                        <w:adjustRightInd/>
                        <w:spacing w:after="0"/>
                        <w:textAlignment w:val="auto"/>
                        <w:rPr>
                          <w:rFonts w:ascii="Times" w:eastAsia="Batang" w:hAnsi="Times" w:cs="Times"/>
                          <w:sz w:val="16"/>
                          <w:lang w:eastAsia="en-CA"/>
                        </w:rPr>
                      </w:pPr>
                      <w:r w:rsidRPr="004C4B35">
                        <w:rPr>
                          <w:rFonts w:ascii="Times" w:eastAsia="Batang" w:hAnsi="Times" w:cs="Times"/>
                          <w:sz w:val="16"/>
                          <w:lang w:val="en-US" w:eastAsia="zh-CN"/>
                        </w:rPr>
                        <w:t>DG/CG Type 1/Type 2 PUSCH</w:t>
                      </w:r>
                    </w:p>
                    <w:p w14:paraId="4BE289C0" w14:textId="77777777" w:rsidR="003B7981" w:rsidRPr="004C4B35" w:rsidRDefault="003B7981" w:rsidP="003B7981">
                      <w:pPr>
                        <w:numPr>
                          <w:ilvl w:val="0"/>
                          <w:numId w:val="47"/>
                        </w:numPr>
                        <w:overflowPunct/>
                        <w:autoSpaceDE/>
                        <w:autoSpaceDN/>
                        <w:adjustRightInd/>
                        <w:spacing w:after="0"/>
                        <w:textAlignment w:val="auto"/>
                        <w:rPr>
                          <w:rFonts w:ascii="Times" w:eastAsia="Batang" w:hAnsi="Times" w:cs="Times"/>
                          <w:sz w:val="16"/>
                          <w:lang w:eastAsia="en-CA"/>
                        </w:rPr>
                      </w:pPr>
                      <w:r w:rsidRPr="004C4B35">
                        <w:rPr>
                          <w:rFonts w:ascii="Times" w:eastAsia="Batang" w:hAnsi="Times" w:cs="Times"/>
                          <w:sz w:val="16"/>
                          <w:lang w:val="en-US" w:eastAsia="zh-CN"/>
                        </w:rPr>
                        <w:t>AP/SP/P SRS</w:t>
                      </w:r>
                    </w:p>
                    <w:p w14:paraId="4CCB7B71" w14:textId="77777777" w:rsidR="003B7981" w:rsidRPr="00D63B0B" w:rsidRDefault="003B7981" w:rsidP="003B7981">
                      <w:pPr>
                        <w:spacing w:before="100" w:beforeAutospacing="1" w:after="100" w:afterAutospacing="1"/>
                        <w:rPr>
                          <w:rStyle w:val="af7"/>
                          <w:rFonts w:eastAsiaTheme="minorEastAsia" w:cs="Arial"/>
                          <w:sz w:val="16"/>
                          <w:u w:val="single"/>
                          <w:lang w:eastAsia="zh-CN"/>
                        </w:rPr>
                      </w:pPr>
                      <w:r>
                        <w:rPr>
                          <w:rStyle w:val="af7"/>
                          <w:rFonts w:eastAsiaTheme="minorEastAsia" w:cs="Arial"/>
                          <w:sz w:val="16"/>
                          <w:u w:val="single"/>
                          <w:lang w:eastAsia="zh-CN"/>
                        </w:rPr>
                        <w:t>Agreements in RAN1 #113</w:t>
                      </w:r>
                    </w:p>
                    <w:p w14:paraId="354B7F15" w14:textId="77777777" w:rsidR="003B7981" w:rsidRPr="00E81945" w:rsidRDefault="003B7981" w:rsidP="003B7981">
                      <w:pPr>
                        <w:overflowPunct/>
                        <w:autoSpaceDE/>
                        <w:autoSpaceDN/>
                        <w:adjustRightInd/>
                        <w:spacing w:after="0"/>
                        <w:jc w:val="both"/>
                        <w:textAlignment w:val="auto"/>
                        <w:rPr>
                          <w:rFonts w:ascii="Times" w:eastAsia="Calibri" w:hAnsi="Times" w:cs="Times"/>
                          <w:i/>
                          <w:iCs/>
                          <w:sz w:val="16"/>
                        </w:rPr>
                      </w:pPr>
                      <w:r w:rsidRPr="00E81945">
                        <w:rPr>
                          <w:rFonts w:ascii="Times" w:eastAsia="等线" w:hAnsi="Times" w:cs="Times"/>
                          <w:sz w:val="16"/>
                          <w:lang w:eastAsia="zh-CN"/>
                        </w:rPr>
                        <w:t>For associating TAGs to target UL channels/signals for multi-DCI based multi-TRP operation, the baseline feature is revised as follows:</w:t>
                      </w:r>
                    </w:p>
                    <w:p w14:paraId="2C572B16" w14:textId="77777777" w:rsidR="003B7981" w:rsidRPr="00F31B67" w:rsidRDefault="003B7981" w:rsidP="003B7981">
                      <w:pPr>
                        <w:numPr>
                          <w:ilvl w:val="0"/>
                          <w:numId w:val="48"/>
                        </w:numPr>
                        <w:overflowPunct/>
                        <w:autoSpaceDE/>
                        <w:autoSpaceDN/>
                        <w:adjustRightInd/>
                        <w:spacing w:after="0"/>
                        <w:textAlignment w:val="auto"/>
                        <w:rPr>
                          <w:rFonts w:ascii="Times" w:hAnsi="Times" w:cs="Times"/>
                          <w:i/>
                          <w:iCs/>
                          <w:sz w:val="16"/>
                          <w:highlight w:val="green"/>
                        </w:rPr>
                      </w:pPr>
                      <w:r w:rsidRPr="00F31B67">
                        <w:rPr>
                          <w:rFonts w:ascii="Times" w:eastAsia="等线" w:hAnsi="Times" w:cs="Times"/>
                          <w:sz w:val="16"/>
                          <w:highlight w:val="green"/>
                          <w:lang w:eastAsia="zh-CN"/>
                        </w:rPr>
                        <w:t xml:space="preserve">UE expects that the </w:t>
                      </w:r>
                      <w:r w:rsidRPr="00F31B67">
                        <w:rPr>
                          <w:rFonts w:ascii="Times" w:eastAsia="等线" w:hAnsi="Times" w:cs="Times"/>
                          <w:strike/>
                          <w:color w:val="FF0000"/>
                          <w:sz w:val="16"/>
                          <w:highlight w:val="green"/>
                          <w:lang w:eastAsia="zh-CN"/>
                        </w:rPr>
                        <w:t>[activated]</w:t>
                      </w:r>
                      <w:r w:rsidRPr="00F31B67">
                        <w:rPr>
                          <w:rFonts w:ascii="Times" w:eastAsia="等线" w:hAnsi="Times" w:cs="Times"/>
                          <w:sz w:val="16"/>
                          <w:highlight w:val="green"/>
                          <w:lang w:eastAsia="zh-CN"/>
                        </w:rPr>
                        <w:t xml:space="preserve"> UL/joint TCI states </w:t>
                      </w:r>
                      <w:r w:rsidRPr="00F31B67">
                        <w:rPr>
                          <w:rFonts w:ascii="Times" w:eastAsia="等线" w:hAnsi="Times" w:cs="Times"/>
                          <w:strike/>
                          <w:color w:val="FF0000"/>
                          <w:sz w:val="16"/>
                          <w:highlight w:val="green"/>
                          <w:lang w:eastAsia="zh-CN"/>
                        </w:rPr>
                        <w:t>[</w:t>
                      </w:r>
                      <w:r w:rsidRPr="00F31B67">
                        <w:rPr>
                          <w:rFonts w:ascii="Times" w:eastAsia="等线" w:hAnsi="Times" w:cs="Times"/>
                          <w:sz w:val="16"/>
                          <w:highlight w:val="green"/>
                          <w:lang w:eastAsia="zh-CN"/>
                        </w:rPr>
                        <w:t>of UL signals/channels</w:t>
                      </w:r>
                      <w:r w:rsidRPr="00F31B67">
                        <w:rPr>
                          <w:rFonts w:ascii="Times" w:eastAsia="等线" w:hAnsi="Times" w:cs="Times"/>
                          <w:strike/>
                          <w:color w:val="FF0000"/>
                          <w:sz w:val="16"/>
                          <w:highlight w:val="green"/>
                          <w:lang w:eastAsia="zh-CN"/>
                        </w:rPr>
                        <w:t>]</w:t>
                      </w:r>
                      <w:r w:rsidRPr="00F31B67">
                        <w:rPr>
                          <w:rFonts w:ascii="Times" w:eastAsia="等线" w:hAnsi="Times" w:cs="Times"/>
                          <w:sz w:val="16"/>
                          <w:highlight w:val="green"/>
                          <w:lang w:eastAsia="zh-CN"/>
                        </w:rPr>
                        <w:t xml:space="preserve"> associated to one CORESET Pool Index correspond to one TAG</w:t>
                      </w:r>
                      <w:r w:rsidRPr="00F31B67">
                        <w:rPr>
                          <w:rFonts w:ascii="Times" w:hAnsi="Times" w:cs="Times"/>
                          <w:sz w:val="16"/>
                          <w:highlight w:val="green"/>
                          <w:lang w:eastAsia="zh-CN"/>
                        </w:rPr>
                        <w:t> </w:t>
                      </w:r>
                      <w:r w:rsidRPr="00F31B67">
                        <w:rPr>
                          <w:rFonts w:ascii="Times" w:eastAsia="等线" w:hAnsi="Times" w:cs="Times"/>
                          <w:sz w:val="16"/>
                          <w:highlight w:val="green"/>
                          <w:lang w:eastAsia="zh-CN"/>
                        </w:rPr>
                        <w:t xml:space="preserve"> </w:t>
                      </w:r>
                    </w:p>
                    <w:p w14:paraId="271CB865" w14:textId="77777777" w:rsidR="003B7981" w:rsidRPr="00E81945" w:rsidRDefault="003B7981" w:rsidP="003B7981">
                      <w:pPr>
                        <w:numPr>
                          <w:ilvl w:val="0"/>
                          <w:numId w:val="48"/>
                        </w:numPr>
                        <w:overflowPunct/>
                        <w:autoSpaceDE/>
                        <w:autoSpaceDN/>
                        <w:adjustRightInd/>
                        <w:spacing w:after="0"/>
                        <w:textAlignment w:val="auto"/>
                        <w:rPr>
                          <w:rFonts w:ascii="Times" w:hAnsi="Times" w:cs="Times"/>
                          <w:i/>
                          <w:iCs/>
                          <w:sz w:val="16"/>
                        </w:rPr>
                      </w:pPr>
                      <w:r w:rsidRPr="00E81945">
                        <w:rPr>
                          <w:rFonts w:ascii="Times" w:eastAsia="等线" w:hAnsi="Times" w:cs="Times"/>
                          <w:sz w:val="16"/>
                          <w:lang w:eastAsia="zh-CN"/>
                        </w:rPr>
                        <w:t>Association of TAG ID with UL/joint TCI state is via RRC configuration</w:t>
                      </w:r>
                      <w:r w:rsidRPr="00E81945">
                        <w:rPr>
                          <w:rFonts w:ascii="Times" w:hAnsi="Times" w:cs="Times"/>
                          <w:i/>
                          <w:iCs/>
                          <w:sz w:val="16"/>
                          <w:lang w:eastAsia="zh-CN"/>
                        </w:rPr>
                        <w:t xml:space="preserve"> </w:t>
                      </w:r>
                    </w:p>
                    <w:p w14:paraId="13DAC686" w14:textId="77777777" w:rsidR="003B7981" w:rsidRPr="00E81945" w:rsidRDefault="003B7981" w:rsidP="003B7981">
                      <w:pPr>
                        <w:numPr>
                          <w:ilvl w:val="1"/>
                          <w:numId w:val="48"/>
                        </w:numPr>
                        <w:overflowPunct/>
                        <w:autoSpaceDE/>
                        <w:autoSpaceDN/>
                        <w:adjustRightInd/>
                        <w:spacing w:after="0"/>
                        <w:textAlignment w:val="auto"/>
                        <w:rPr>
                          <w:rFonts w:ascii="Times" w:hAnsi="Times" w:cs="Times"/>
                          <w:sz w:val="16"/>
                        </w:rPr>
                      </w:pPr>
                      <w:r w:rsidRPr="00E81945">
                        <w:rPr>
                          <w:rFonts w:ascii="Times" w:hAnsi="Times" w:cs="Times"/>
                          <w:sz w:val="16"/>
                        </w:rPr>
                        <w:t xml:space="preserve">Above does not impact the association of the indicated TCI states and </w:t>
                      </w:r>
                      <w:proofErr w:type="spellStart"/>
                      <w:r w:rsidRPr="00E81945">
                        <w:rPr>
                          <w:rFonts w:ascii="Times" w:eastAsia="等线" w:hAnsi="Times" w:cs="Times"/>
                          <w:sz w:val="16"/>
                          <w:lang w:eastAsia="zh-CN"/>
                        </w:rPr>
                        <w:t>coresetPoolIndex</w:t>
                      </w:r>
                      <w:proofErr w:type="spellEnd"/>
                      <w:r w:rsidRPr="00E81945">
                        <w:rPr>
                          <w:rFonts w:ascii="Times" w:eastAsia="等线" w:hAnsi="Times" w:cs="Times"/>
                          <w:sz w:val="16"/>
                          <w:lang w:eastAsia="zh-CN"/>
                        </w:rPr>
                        <w:t xml:space="preserve"> values as agreed in previous meetings in 9.1.1.1.</w:t>
                      </w:r>
                    </w:p>
                    <w:p w14:paraId="4AFEAF43" w14:textId="77777777" w:rsidR="003B7981" w:rsidRPr="00E81945" w:rsidRDefault="003B7981" w:rsidP="003B7981">
                      <w:pPr>
                        <w:rPr>
                          <w:rFonts w:ascii="宋体" w:eastAsia="宋体" w:hAnsi="宋体" w:cs="宋体"/>
                          <w:lang w:eastAsia="zh-CN"/>
                        </w:rPr>
                      </w:pPr>
                    </w:p>
                    <w:p w14:paraId="27967A1A" w14:textId="77777777" w:rsidR="003B7981" w:rsidRPr="00131AAB" w:rsidRDefault="003B7981" w:rsidP="003B7981">
                      <w:pPr>
                        <w:rPr>
                          <w:rFonts w:ascii="宋体" w:eastAsia="宋体" w:hAnsi="宋体" w:cs="宋体"/>
                          <w:lang w:eastAsia="zh-CN"/>
                        </w:rPr>
                      </w:pPr>
                    </w:p>
                  </w:txbxContent>
                </v:textbox>
                <w10:anchorlock/>
              </v:shape>
            </w:pict>
          </mc:Fallback>
        </mc:AlternateContent>
      </w:r>
    </w:p>
    <w:p w14:paraId="0AA325C3" w14:textId="77777777" w:rsidR="003B7981" w:rsidRPr="004B1A63" w:rsidRDefault="003B7981" w:rsidP="003B7981">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herefore, one TAG is associated to one specific TRP with a CORESET pool ID. The downlink reference for each TAG is clear, and if the TCI state of the CORESET pool is activated, UE may assume DL co-located information. </w:t>
      </w:r>
    </w:p>
    <w:p w14:paraId="2FEC6E07" w14:textId="5EF9C0BB" w:rsidR="003B7981" w:rsidRDefault="003B7981" w:rsidP="003B7981">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this issue, </w:t>
      </w:r>
      <w:r w:rsidR="0045527C">
        <w:rPr>
          <w:rFonts w:eastAsia="宋体"/>
          <w:lang w:eastAsia="zh-CN"/>
        </w:rPr>
        <w:t>RAN4</w:t>
      </w:r>
      <w:r>
        <w:rPr>
          <w:rFonts w:eastAsia="宋体"/>
          <w:lang w:eastAsia="zh-CN"/>
        </w:rPr>
        <w:t xml:space="preserve"> </w:t>
      </w:r>
      <w:r w:rsidR="0045527C">
        <w:rPr>
          <w:rFonts w:eastAsia="宋体"/>
          <w:lang w:eastAsia="zh-CN"/>
        </w:rPr>
        <w:t>has agreed the following in RAN4 #107</w:t>
      </w:r>
      <w:r>
        <w:rPr>
          <w:rFonts w:eastAsia="宋体"/>
          <w:lang w:eastAsia="zh-CN"/>
        </w:rPr>
        <w:t>[</w:t>
      </w:r>
      <w:r w:rsidR="0045527C">
        <w:rPr>
          <w:rFonts w:eastAsia="宋体"/>
          <w:lang w:eastAsia="zh-CN"/>
        </w:rPr>
        <w:t>2</w:t>
      </w:r>
      <w:r>
        <w:rPr>
          <w:rFonts w:eastAsia="宋体"/>
          <w:lang w:eastAsia="zh-CN"/>
        </w:rPr>
        <w:t>].</w:t>
      </w:r>
    </w:p>
    <w:p w14:paraId="1C45C143" w14:textId="77777777" w:rsidR="003B7981" w:rsidRDefault="003B7981" w:rsidP="003B7981">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23E2579A" wp14:editId="3D4775E7">
                <wp:extent cx="6122035" cy="866775"/>
                <wp:effectExtent l="0" t="0" r="12065" b="28575"/>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866775"/>
                        </a:xfrm>
                        <a:prstGeom prst="rect">
                          <a:avLst/>
                        </a:prstGeom>
                        <a:solidFill>
                          <a:srgbClr val="FFFFFF"/>
                        </a:solidFill>
                        <a:ln w="9525">
                          <a:solidFill>
                            <a:srgbClr val="000000"/>
                          </a:solidFill>
                          <a:miter lim="800000"/>
                          <a:headEnd/>
                          <a:tailEnd/>
                        </a:ln>
                      </wps:spPr>
                      <wps:txbx>
                        <w:txbxContent>
                          <w:p w14:paraId="52D70C57" w14:textId="77777777" w:rsidR="003B7981" w:rsidRPr="00D60C45" w:rsidRDefault="003B7981" w:rsidP="003B7981">
                            <w:pPr>
                              <w:spacing w:after="120" w:line="252" w:lineRule="auto"/>
                              <w:rPr>
                                <w:b/>
                                <w:sz w:val="16"/>
                                <w:u w:val="single"/>
                                <w:lang w:eastAsia="ko-KR"/>
                              </w:rPr>
                            </w:pPr>
                            <w:r w:rsidRPr="00D60C45">
                              <w:rPr>
                                <w:b/>
                                <w:sz w:val="16"/>
                                <w:u w:val="single"/>
                                <w:lang w:eastAsia="ko-KR"/>
                              </w:rPr>
                              <w:t>Issue 2-1-2: DL reference timing</w:t>
                            </w:r>
                          </w:p>
                          <w:p w14:paraId="1F0137BB" w14:textId="77777777" w:rsidR="003B7981" w:rsidRPr="00D60C45" w:rsidRDefault="003B7981" w:rsidP="003B7981">
                            <w:pPr>
                              <w:pStyle w:val="ab"/>
                              <w:numPr>
                                <w:ilvl w:val="0"/>
                                <w:numId w:val="3"/>
                              </w:numPr>
                              <w:spacing w:after="120" w:line="252" w:lineRule="auto"/>
                              <w:contextualSpacing w:val="0"/>
                              <w:textAlignment w:val="auto"/>
                              <w:rPr>
                                <w:sz w:val="16"/>
                                <w:lang w:eastAsia="ja-JP"/>
                              </w:rPr>
                            </w:pPr>
                            <w:r w:rsidRPr="00D60C45">
                              <w:rPr>
                                <w:sz w:val="16"/>
                                <w:lang w:eastAsia="ja-JP"/>
                              </w:rPr>
                              <w:t>Agreements</w:t>
                            </w:r>
                          </w:p>
                          <w:p w14:paraId="0CC3B769" w14:textId="77777777" w:rsidR="003B7981" w:rsidRPr="00D60C45" w:rsidRDefault="003B7981" w:rsidP="003B7981">
                            <w:pPr>
                              <w:pStyle w:val="ab"/>
                              <w:numPr>
                                <w:ilvl w:val="1"/>
                                <w:numId w:val="3"/>
                              </w:numPr>
                              <w:overflowPunct/>
                              <w:autoSpaceDE/>
                              <w:autoSpaceDN/>
                              <w:adjustRightInd/>
                              <w:spacing w:after="120"/>
                              <w:contextualSpacing w:val="0"/>
                              <w:textAlignment w:val="auto"/>
                              <w:rPr>
                                <w:bCs/>
                                <w:sz w:val="16"/>
                                <w:lang w:eastAsia="zh-CN"/>
                              </w:rPr>
                            </w:pPr>
                            <w:bookmarkStart w:id="4" w:name="_Toc131949487"/>
                            <w:bookmarkStart w:id="5" w:name="_Toc135057654"/>
                            <w:r w:rsidRPr="00D60C45">
                              <w:rPr>
                                <w:bCs/>
                                <w:sz w:val="16"/>
                                <w:lang w:eastAsia="zh-CN"/>
                              </w:rPr>
                              <w:t xml:space="preserve">For UL timing requirements, RAN4 to </w:t>
                            </w:r>
                            <w:r w:rsidRPr="00D60C45">
                              <w:rPr>
                                <w:rFonts w:hint="eastAsia"/>
                                <w:bCs/>
                                <w:sz w:val="16"/>
                                <w:lang w:eastAsia="zh-CN"/>
                              </w:rPr>
                              <w:t>specify</w:t>
                            </w:r>
                            <w:r w:rsidRPr="00D60C45">
                              <w:rPr>
                                <w:bCs/>
                                <w:sz w:val="16"/>
                                <w:lang w:eastAsia="zh-CN"/>
                              </w:rPr>
                              <w:t xml:space="preserve"> requirements to support two downlink reference timings. </w:t>
                            </w:r>
                          </w:p>
                          <w:p w14:paraId="4B5FECA5" w14:textId="77777777" w:rsidR="003B7981" w:rsidRPr="00D60C45" w:rsidRDefault="003B7981" w:rsidP="003B7981">
                            <w:pPr>
                              <w:pStyle w:val="ab"/>
                              <w:numPr>
                                <w:ilvl w:val="1"/>
                                <w:numId w:val="3"/>
                              </w:numPr>
                              <w:overflowPunct/>
                              <w:autoSpaceDE/>
                              <w:autoSpaceDN/>
                              <w:adjustRightInd/>
                              <w:spacing w:after="120"/>
                              <w:contextualSpacing w:val="0"/>
                              <w:textAlignment w:val="auto"/>
                              <w:rPr>
                                <w:bCs/>
                                <w:sz w:val="16"/>
                                <w:lang w:eastAsia="zh-CN"/>
                              </w:rPr>
                            </w:pPr>
                            <w:r w:rsidRPr="00D60C45">
                              <w:rPr>
                                <w:rFonts w:hint="eastAsia"/>
                                <w:bCs/>
                                <w:sz w:val="16"/>
                                <w:lang w:eastAsia="zh-CN"/>
                              </w:rPr>
                              <w:t>F</w:t>
                            </w:r>
                            <w:r w:rsidRPr="00D60C45">
                              <w:rPr>
                                <w:bCs/>
                                <w:sz w:val="16"/>
                                <w:lang w:eastAsia="zh-CN"/>
                              </w:rPr>
                              <w:t xml:space="preserve">FS how to capture it in spec. based on RAN1/RAN2 progress of the definition of TA commands. </w:t>
                            </w:r>
                          </w:p>
                          <w:bookmarkEnd w:id="4"/>
                          <w:bookmarkEnd w:id="5"/>
                          <w:p w14:paraId="3A0643F1" w14:textId="77777777" w:rsidR="003B7981" w:rsidRPr="00D60C45" w:rsidRDefault="003B7981" w:rsidP="003B7981">
                            <w:pPr>
                              <w:rPr>
                                <w:rFonts w:ascii="宋体" w:eastAsia="宋体" w:hAnsi="宋体" w:cs="宋体"/>
                                <w:sz w:val="16"/>
                                <w:lang w:eastAsia="zh-CN"/>
                              </w:rPr>
                            </w:pPr>
                          </w:p>
                          <w:p w14:paraId="1D6951C4" w14:textId="77777777" w:rsidR="003B7981" w:rsidRPr="00D60C45" w:rsidRDefault="003B7981" w:rsidP="003B7981">
                            <w:pPr>
                              <w:rPr>
                                <w:rFonts w:ascii="宋体" w:eastAsia="宋体" w:hAnsi="宋体" w:cs="宋体"/>
                                <w:sz w:val="16"/>
                                <w:lang w:eastAsia="zh-CN"/>
                              </w:rPr>
                            </w:pPr>
                          </w:p>
                        </w:txbxContent>
                      </wps:txbx>
                      <wps:bodyPr rot="0" vert="horz" wrap="square" lIns="91440" tIns="45720" rIns="91440" bIns="45720" anchor="t" anchorCtr="0">
                        <a:noAutofit/>
                      </wps:bodyPr>
                    </wps:wsp>
                  </a:graphicData>
                </a:graphic>
              </wp:inline>
            </w:drawing>
          </mc:Choice>
          <mc:Fallback>
            <w:pict>
              <v:shape w14:anchorId="23E2579A" id="文本框 7" o:spid="_x0000_s1028" type="#_x0000_t202" style="width:482.0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">
                <v:textbox>
                  <w:txbxContent>
                    <w:p w14:paraId="52D70C57" w14:textId="77777777" w:rsidR="003B7981" w:rsidRPr="00D60C45" w:rsidRDefault="003B7981" w:rsidP="003B7981">
                      <w:pPr>
                        <w:spacing w:after="120" w:line="252" w:lineRule="auto"/>
                        <w:rPr>
                          <w:b/>
                          <w:sz w:val="16"/>
                          <w:u w:val="single"/>
                          <w:lang w:eastAsia="ko-KR"/>
                        </w:rPr>
                      </w:pPr>
                      <w:r w:rsidRPr="00D60C45">
                        <w:rPr>
                          <w:b/>
                          <w:sz w:val="16"/>
                          <w:u w:val="single"/>
                          <w:lang w:eastAsia="ko-KR"/>
                        </w:rPr>
                        <w:t>Issue 2-1-2: DL reference timing</w:t>
                      </w:r>
                    </w:p>
                    <w:p w14:paraId="1F0137BB" w14:textId="77777777" w:rsidR="003B7981" w:rsidRPr="00D60C45" w:rsidRDefault="003B7981" w:rsidP="003B7981">
                      <w:pPr>
                        <w:pStyle w:val="ab"/>
                        <w:numPr>
                          <w:ilvl w:val="0"/>
                          <w:numId w:val="3"/>
                        </w:numPr>
                        <w:spacing w:after="120" w:line="252" w:lineRule="auto"/>
                        <w:contextualSpacing w:val="0"/>
                        <w:textAlignment w:val="auto"/>
                        <w:rPr>
                          <w:sz w:val="16"/>
                          <w:lang w:eastAsia="ja-JP"/>
                        </w:rPr>
                      </w:pPr>
                      <w:r w:rsidRPr="00D60C45">
                        <w:rPr>
                          <w:sz w:val="16"/>
                          <w:lang w:eastAsia="ja-JP"/>
                        </w:rPr>
                        <w:t>Agreements</w:t>
                      </w:r>
                    </w:p>
                    <w:p w14:paraId="0CC3B769" w14:textId="77777777" w:rsidR="003B7981" w:rsidRPr="00D60C45" w:rsidRDefault="003B7981" w:rsidP="003B7981">
                      <w:pPr>
                        <w:pStyle w:val="ab"/>
                        <w:numPr>
                          <w:ilvl w:val="1"/>
                          <w:numId w:val="3"/>
                        </w:numPr>
                        <w:overflowPunct/>
                        <w:autoSpaceDE/>
                        <w:autoSpaceDN/>
                        <w:adjustRightInd/>
                        <w:spacing w:after="120"/>
                        <w:contextualSpacing w:val="0"/>
                        <w:textAlignment w:val="auto"/>
                        <w:rPr>
                          <w:bCs/>
                          <w:sz w:val="16"/>
                          <w:lang w:eastAsia="zh-CN"/>
                        </w:rPr>
                      </w:pPr>
                      <w:bookmarkStart w:id="6" w:name="_Toc131949487"/>
                      <w:bookmarkStart w:id="7" w:name="_Toc135057654"/>
                      <w:r w:rsidRPr="00D60C45">
                        <w:rPr>
                          <w:bCs/>
                          <w:sz w:val="16"/>
                          <w:lang w:eastAsia="zh-CN"/>
                        </w:rPr>
                        <w:t xml:space="preserve">For UL timing requirements, RAN4 to </w:t>
                      </w:r>
                      <w:r w:rsidRPr="00D60C45">
                        <w:rPr>
                          <w:rFonts w:hint="eastAsia"/>
                          <w:bCs/>
                          <w:sz w:val="16"/>
                          <w:lang w:eastAsia="zh-CN"/>
                        </w:rPr>
                        <w:t>specify</w:t>
                      </w:r>
                      <w:r w:rsidRPr="00D60C45">
                        <w:rPr>
                          <w:bCs/>
                          <w:sz w:val="16"/>
                          <w:lang w:eastAsia="zh-CN"/>
                        </w:rPr>
                        <w:t xml:space="preserve"> requirements to support two downlink reference timings. </w:t>
                      </w:r>
                    </w:p>
                    <w:p w14:paraId="4B5FECA5" w14:textId="77777777" w:rsidR="003B7981" w:rsidRPr="00D60C45" w:rsidRDefault="003B7981" w:rsidP="003B7981">
                      <w:pPr>
                        <w:pStyle w:val="ab"/>
                        <w:numPr>
                          <w:ilvl w:val="1"/>
                          <w:numId w:val="3"/>
                        </w:numPr>
                        <w:overflowPunct/>
                        <w:autoSpaceDE/>
                        <w:autoSpaceDN/>
                        <w:adjustRightInd/>
                        <w:spacing w:after="120"/>
                        <w:contextualSpacing w:val="0"/>
                        <w:textAlignment w:val="auto"/>
                        <w:rPr>
                          <w:bCs/>
                          <w:sz w:val="16"/>
                          <w:lang w:eastAsia="zh-CN"/>
                        </w:rPr>
                      </w:pPr>
                      <w:r w:rsidRPr="00D60C45">
                        <w:rPr>
                          <w:rFonts w:hint="eastAsia"/>
                          <w:bCs/>
                          <w:sz w:val="16"/>
                          <w:lang w:eastAsia="zh-CN"/>
                        </w:rPr>
                        <w:t>F</w:t>
                      </w:r>
                      <w:r w:rsidRPr="00D60C45">
                        <w:rPr>
                          <w:bCs/>
                          <w:sz w:val="16"/>
                          <w:lang w:eastAsia="zh-CN"/>
                        </w:rPr>
                        <w:t xml:space="preserve">FS how to capture it in spec. based on RAN1/RAN2 progress of the definition of TA commands. </w:t>
                      </w:r>
                    </w:p>
                    <w:bookmarkEnd w:id="6"/>
                    <w:bookmarkEnd w:id="7"/>
                    <w:p w14:paraId="3A0643F1" w14:textId="77777777" w:rsidR="003B7981" w:rsidRPr="00D60C45" w:rsidRDefault="003B7981" w:rsidP="003B7981">
                      <w:pPr>
                        <w:rPr>
                          <w:rFonts w:ascii="宋体" w:eastAsia="宋体" w:hAnsi="宋体" w:cs="宋体"/>
                          <w:sz w:val="16"/>
                          <w:lang w:eastAsia="zh-CN"/>
                        </w:rPr>
                      </w:pPr>
                    </w:p>
                    <w:p w14:paraId="1D6951C4" w14:textId="77777777" w:rsidR="003B7981" w:rsidRPr="00D60C45" w:rsidRDefault="003B7981" w:rsidP="003B7981">
                      <w:pPr>
                        <w:rPr>
                          <w:rFonts w:ascii="宋体" w:eastAsia="宋体" w:hAnsi="宋体" w:cs="宋体"/>
                          <w:sz w:val="16"/>
                          <w:lang w:eastAsia="zh-CN"/>
                        </w:rPr>
                      </w:pPr>
                    </w:p>
                  </w:txbxContent>
                </v:textbox>
                <w10:anchorlock/>
              </v:shape>
            </w:pict>
          </mc:Fallback>
        </mc:AlternateContent>
      </w:r>
    </w:p>
    <w:p w14:paraId="2F377684" w14:textId="19FD0F9E" w:rsidR="00B05A20" w:rsidRDefault="00237ACF" w:rsidP="003B7981">
      <w:pPr>
        <w:overflowPunct/>
        <w:autoSpaceDE/>
        <w:autoSpaceDN/>
        <w:adjustRightInd/>
        <w:jc w:val="both"/>
        <w:textAlignment w:val="auto"/>
        <w:rPr>
          <w:rFonts w:eastAsia="宋体"/>
          <w:lang w:eastAsia="zh-CN"/>
        </w:rPr>
      </w:pPr>
      <w:r>
        <w:rPr>
          <w:rFonts w:eastAsia="宋体"/>
          <w:lang w:eastAsia="zh-CN"/>
        </w:rPr>
        <w:t>For each CORESET pool, UE track</w:t>
      </w:r>
      <w:r w:rsidR="00486F83">
        <w:rPr>
          <w:rFonts w:eastAsia="宋体"/>
          <w:lang w:eastAsia="zh-CN"/>
        </w:rPr>
        <w:t>s</w:t>
      </w:r>
      <w:r>
        <w:rPr>
          <w:rFonts w:eastAsia="宋体"/>
          <w:lang w:eastAsia="zh-CN"/>
        </w:rPr>
        <w:t xml:space="preserve"> downlink timing from the downlink TCI, and apply the corresponding TA to the uplink TCI </w:t>
      </w:r>
      <w:r w:rsidR="00B05A20">
        <w:rPr>
          <w:rFonts w:eastAsia="宋体"/>
          <w:lang w:eastAsia="zh-CN"/>
        </w:rPr>
        <w:t>according to the TAG ID indicated in the uplink TCI. We see no consensus from RAN1 to revise the definition of uplink TCI</w:t>
      </w:r>
      <w:r w:rsidR="00074B26">
        <w:rPr>
          <w:rFonts w:eastAsia="宋体"/>
          <w:lang w:eastAsia="zh-CN"/>
        </w:rPr>
        <w:t xml:space="preserve">. </w:t>
      </w:r>
      <w:r w:rsidR="00115B37">
        <w:rPr>
          <w:rFonts w:eastAsia="宋体"/>
          <w:lang w:eastAsia="zh-CN"/>
        </w:rPr>
        <w:t>The source RS in the UL TCI only provides spatial Tx information, which does not include time-domain info.</w:t>
      </w:r>
      <w:r w:rsidR="00296662">
        <w:rPr>
          <w:rFonts w:eastAsia="宋体"/>
          <w:lang w:eastAsia="zh-CN"/>
        </w:rPr>
        <w:t xml:space="preserve"> </w:t>
      </w:r>
    </w:p>
    <w:p w14:paraId="4192144B" w14:textId="5499C07D" w:rsidR="00CE2549" w:rsidRPr="00FE4A6C" w:rsidRDefault="00CE2549" w:rsidP="003B7981">
      <w:pPr>
        <w:overflowPunct/>
        <w:autoSpaceDE/>
        <w:autoSpaceDN/>
        <w:adjustRightInd/>
        <w:jc w:val="both"/>
        <w:textAlignment w:val="auto"/>
        <w:rPr>
          <w:rFonts w:eastAsia="宋体"/>
          <w:b/>
          <w:lang w:eastAsia="zh-CN"/>
        </w:rPr>
      </w:pPr>
      <w:r w:rsidRPr="00FE4A6C">
        <w:rPr>
          <w:rFonts w:eastAsia="宋体" w:hint="eastAsia"/>
          <w:b/>
          <w:lang w:eastAsia="zh-CN"/>
        </w:rPr>
        <w:t>O</w:t>
      </w:r>
      <w:r w:rsidRPr="00FE4A6C">
        <w:rPr>
          <w:rFonts w:eastAsia="宋体"/>
          <w:b/>
          <w:lang w:eastAsia="zh-CN"/>
        </w:rPr>
        <w:t xml:space="preserve">bservation </w:t>
      </w:r>
      <w:proofErr w:type="gramStart"/>
      <w:r w:rsidRPr="00FE4A6C">
        <w:rPr>
          <w:rFonts w:eastAsia="宋体"/>
          <w:b/>
          <w:lang w:eastAsia="zh-CN"/>
        </w:rPr>
        <w:t xml:space="preserve">1  </w:t>
      </w:r>
      <w:r w:rsidR="00FE4A6C" w:rsidRPr="00FE4A6C">
        <w:rPr>
          <w:rFonts w:eastAsia="宋体"/>
          <w:b/>
          <w:lang w:eastAsia="zh-CN"/>
        </w:rPr>
        <w:t>Uplink</w:t>
      </w:r>
      <w:proofErr w:type="gramEnd"/>
      <w:r w:rsidR="00FE4A6C" w:rsidRPr="00FE4A6C">
        <w:rPr>
          <w:rFonts w:eastAsia="宋体"/>
          <w:b/>
          <w:lang w:eastAsia="zh-CN"/>
        </w:rPr>
        <w:t xml:space="preserve"> TCI provides only spatial Tx information. </w:t>
      </w:r>
      <w:r w:rsidRPr="00FE4A6C">
        <w:rPr>
          <w:rFonts w:eastAsia="宋体"/>
          <w:b/>
          <w:lang w:eastAsia="zh-CN"/>
        </w:rPr>
        <w:t xml:space="preserve">RAN1 has not yet agreed to </w:t>
      </w:r>
      <w:r w:rsidR="00FE4A6C" w:rsidRPr="00FE4A6C">
        <w:rPr>
          <w:rFonts w:eastAsia="宋体"/>
          <w:b/>
          <w:lang w:eastAsia="zh-CN"/>
        </w:rPr>
        <w:t>have a new definition</w:t>
      </w:r>
      <w:r w:rsidRPr="00FE4A6C">
        <w:rPr>
          <w:rFonts w:eastAsia="宋体"/>
          <w:b/>
          <w:lang w:eastAsia="zh-CN"/>
        </w:rPr>
        <w:t xml:space="preserve"> of uplink TCI</w:t>
      </w:r>
      <w:r w:rsidR="00FE4A6C" w:rsidRPr="00FE4A6C">
        <w:rPr>
          <w:rFonts w:eastAsia="宋体"/>
          <w:b/>
          <w:lang w:eastAsia="zh-CN"/>
        </w:rPr>
        <w:t xml:space="preserve"> in R18</w:t>
      </w:r>
      <w:r w:rsidRPr="00FE4A6C">
        <w:rPr>
          <w:rFonts w:eastAsia="宋体"/>
          <w:b/>
          <w:lang w:eastAsia="zh-CN"/>
        </w:rPr>
        <w:t>. The discussion is still on-going in RAN1.</w:t>
      </w:r>
    </w:p>
    <w:p w14:paraId="03EF3367" w14:textId="127DAD24" w:rsidR="003B7981" w:rsidRDefault="00B05A20" w:rsidP="003B7981">
      <w:pPr>
        <w:overflowPunct/>
        <w:autoSpaceDE/>
        <w:autoSpaceDN/>
        <w:adjustRightInd/>
        <w:jc w:val="both"/>
        <w:textAlignment w:val="auto"/>
        <w:rPr>
          <w:rFonts w:eastAsia="宋体"/>
          <w:lang w:eastAsia="zh-CN"/>
        </w:rPr>
      </w:pPr>
      <w:r>
        <w:rPr>
          <w:rFonts w:eastAsia="宋体"/>
          <w:lang w:eastAsia="zh-CN"/>
        </w:rPr>
        <w:t>For multi-TRP scenario, it is up to network to configure either single</w:t>
      </w:r>
      <w:r w:rsidR="006D43DC">
        <w:rPr>
          <w:rFonts w:eastAsia="宋体"/>
          <w:lang w:eastAsia="zh-CN"/>
        </w:rPr>
        <w:t>-</w:t>
      </w:r>
      <w:r>
        <w:rPr>
          <w:rFonts w:eastAsia="宋体"/>
          <w:lang w:eastAsia="zh-CN"/>
        </w:rPr>
        <w:t xml:space="preserve">DCI based or multi-DCI based transmission. </w:t>
      </w:r>
      <w:r w:rsidR="00FE4A6C">
        <w:rPr>
          <w:rFonts w:eastAsia="宋体"/>
          <w:lang w:eastAsia="zh-CN"/>
        </w:rPr>
        <w:t>For network which prefers to schedule downlink and uplink to different TRPs, network may solve the issue by implementation with UE supporting the 2-TA feature.</w:t>
      </w:r>
    </w:p>
    <w:p w14:paraId="7A68087B" w14:textId="2940AF1E" w:rsidR="00FE4A6C" w:rsidRDefault="00FE4A6C" w:rsidP="003B7981">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roposal 1  RAN4 waits for more</w:t>
      </w:r>
      <w:r w:rsidR="00C523AC">
        <w:rPr>
          <w:rFonts w:eastAsia="宋体"/>
          <w:b/>
          <w:lang w:eastAsia="zh-CN"/>
        </w:rPr>
        <w:t xml:space="preserve"> conclusions from RAN1 regarding the DL reference timing for UE configured with 2</w:t>
      </w:r>
      <w:r w:rsidR="00E54B0A">
        <w:rPr>
          <w:rFonts w:eastAsia="宋体"/>
          <w:b/>
          <w:lang w:eastAsia="zh-CN"/>
        </w:rPr>
        <w:t xml:space="preserve"> </w:t>
      </w:r>
      <w:r w:rsidR="00C523AC">
        <w:rPr>
          <w:rFonts w:eastAsia="宋体"/>
          <w:b/>
          <w:lang w:eastAsia="zh-CN"/>
        </w:rPr>
        <w:t>TAG</w:t>
      </w:r>
      <w:r w:rsidR="00E54B0A">
        <w:rPr>
          <w:rFonts w:eastAsia="宋体"/>
          <w:b/>
          <w:lang w:eastAsia="zh-CN"/>
        </w:rPr>
        <w:t>s</w:t>
      </w:r>
      <w:r w:rsidR="00C523AC">
        <w:rPr>
          <w:rFonts w:eastAsia="宋体"/>
          <w:b/>
          <w:lang w:eastAsia="zh-CN"/>
        </w:rPr>
        <w:t xml:space="preserve"> in a serving cell.</w:t>
      </w:r>
    </w:p>
    <w:p w14:paraId="4FCBF28D" w14:textId="77777777" w:rsidR="00E45210" w:rsidRPr="007E5940" w:rsidRDefault="00E45210" w:rsidP="003B7981">
      <w:pPr>
        <w:overflowPunct/>
        <w:autoSpaceDE/>
        <w:autoSpaceDN/>
        <w:adjustRightInd/>
        <w:jc w:val="both"/>
        <w:textAlignment w:val="auto"/>
        <w:rPr>
          <w:rFonts w:eastAsia="宋体"/>
          <w:b/>
          <w:lang w:eastAsia="zh-CN"/>
        </w:rPr>
      </w:pPr>
    </w:p>
    <w:p w14:paraId="004E9D3C" w14:textId="2A0D904C" w:rsidR="008D0E86" w:rsidRPr="00512CFB" w:rsidRDefault="00E45210" w:rsidP="009E2CF4">
      <w:pPr>
        <w:overflowPunct/>
        <w:autoSpaceDE/>
        <w:autoSpaceDN/>
        <w:adjustRightInd/>
        <w:jc w:val="both"/>
        <w:textAlignment w:val="auto"/>
        <w:rPr>
          <w:rFonts w:eastAsia="宋体"/>
          <w:b/>
          <w:lang w:eastAsia="zh-CN"/>
        </w:rPr>
      </w:pPr>
      <w:r w:rsidRPr="00512CFB">
        <w:rPr>
          <w:rFonts w:eastAsia="宋体" w:hint="eastAsia"/>
          <w:b/>
          <w:lang w:eastAsia="zh-CN"/>
        </w:rPr>
        <w:t>&lt;</w:t>
      </w:r>
      <w:r w:rsidRPr="00512CFB">
        <w:rPr>
          <w:rFonts w:eastAsia="宋体"/>
          <w:b/>
          <w:lang w:eastAsia="zh-CN"/>
        </w:rPr>
        <w:t>On TAG management&gt;</w:t>
      </w:r>
    </w:p>
    <w:p w14:paraId="30536B70" w14:textId="2BB5BAA8" w:rsidR="00335D0C" w:rsidRDefault="00512CFB" w:rsidP="00335D0C">
      <w:pPr>
        <w:overflowPunct/>
        <w:autoSpaceDE/>
        <w:autoSpaceDN/>
        <w:adjustRightInd/>
        <w:jc w:val="both"/>
        <w:textAlignment w:val="auto"/>
        <w:rPr>
          <w:rFonts w:eastAsia="宋体"/>
          <w:lang w:eastAsia="zh-CN"/>
        </w:rPr>
      </w:pPr>
      <w:r>
        <w:rPr>
          <w:rFonts w:eastAsia="宋体" w:hint="eastAsia"/>
          <w:lang w:eastAsia="zh-CN"/>
        </w:rPr>
        <w:lastRenderedPageBreak/>
        <w:t>F</w:t>
      </w:r>
      <w:r>
        <w:rPr>
          <w:rFonts w:eastAsia="宋体"/>
          <w:lang w:eastAsia="zh-CN"/>
        </w:rPr>
        <w:t>or UE not supporting RTD &gt; CP</w:t>
      </w:r>
      <w:r>
        <w:rPr>
          <w:rFonts w:eastAsia="宋体" w:hint="eastAsia"/>
          <w:lang w:eastAsia="zh-CN"/>
        </w:rPr>
        <w:t>,</w:t>
      </w:r>
      <w:r>
        <w:rPr>
          <w:rFonts w:eastAsia="宋体"/>
          <w:lang w:eastAsia="zh-CN"/>
        </w:rPr>
        <w:t xml:space="preserve"> if the actual RTD is larger than CP, network may have no information how the performance is degraded. Based on above we are fine to consider option 1. UE may monitor RTD from different TAGs and provide feedback to </w:t>
      </w:r>
      <w:proofErr w:type="spellStart"/>
      <w:r>
        <w:rPr>
          <w:rFonts w:eastAsia="宋体"/>
          <w:lang w:eastAsia="zh-CN"/>
        </w:rPr>
        <w:t>gNB</w:t>
      </w:r>
      <w:proofErr w:type="spellEnd"/>
      <w:r>
        <w:rPr>
          <w:rFonts w:eastAsia="宋体"/>
          <w:lang w:eastAsia="zh-CN"/>
        </w:rPr>
        <w:t xml:space="preserve"> if necessary.</w:t>
      </w:r>
      <w:bookmarkStart w:id="6" w:name="_GoBack"/>
      <w:bookmarkEnd w:id="6"/>
    </w:p>
    <w:p w14:paraId="63BC68B8" w14:textId="787613F9" w:rsidR="00512CFB" w:rsidRPr="00C86A40" w:rsidRDefault="00512CFB" w:rsidP="00335D0C">
      <w:pPr>
        <w:overflowPunct/>
        <w:autoSpaceDE/>
        <w:autoSpaceDN/>
        <w:adjustRightInd/>
        <w:jc w:val="both"/>
        <w:textAlignment w:val="auto"/>
        <w:rPr>
          <w:rFonts w:eastAsia="宋体"/>
          <w:b/>
          <w:lang w:eastAsia="zh-CN"/>
        </w:rPr>
      </w:pPr>
      <w:r w:rsidRPr="00C86A40">
        <w:rPr>
          <w:rFonts w:eastAsia="宋体"/>
          <w:b/>
          <w:lang w:eastAsia="zh-CN"/>
        </w:rPr>
        <w:t xml:space="preserve">Proposal </w:t>
      </w:r>
      <w:proofErr w:type="gramStart"/>
      <w:r w:rsidRPr="00C86A40">
        <w:rPr>
          <w:rFonts w:eastAsia="宋体"/>
          <w:b/>
          <w:lang w:eastAsia="zh-CN"/>
        </w:rPr>
        <w:t xml:space="preserve">2  </w:t>
      </w:r>
      <w:r w:rsidR="00C104A3">
        <w:rPr>
          <w:rFonts w:eastAsia="宋体"/>
          <w:b/>
          <w:lang w:eastAsia="zh-CN"/>
        </w:rPr>
        <w:t>F</w:t>
      </w:r>
      <w:r w:rsidR="00C104A3">
        <w:rPr>
          <w:rFonts w:eastAsia="宋体" w:hint="eastAsia"/>
          <w:b/>
          <w:lang w:eastAsia="zh-CN"/>
        </w:rPr>
        <w:t>ro</w:t>
      </w:r>
      <w:r w:rsidR="00C104A3">
        <w:rPr>
          <w:rFonts w:eastAsia="宋体"/>
          <w:b/>
          <w:lang w:eastAsia="zh-CN"/>
        </w:rPr>
        <w:t>m</w:t>
      </w:r>
      <w:proofErr w:type="gramEnd"/>
      <w:r w:rsidR="00C104A3">
        <w:rPr>
          <w:rFonts w:eastAsia="宋体"/>
          <w:b/>
          <w:lang w:eastAsia="zh-CN"/>
        </w:rPr>
        <w:t xml:space="preserve"> RAN4’s perspective, </w:t>
      </w:r>
      <w:r w:rsidR="00475A1B">
        <w:rPr>
          <w:rFonts w:eastAsia="宋体"/>
          <w:b/>
          <w:lang w:eastAsia="zh-CN"/>
        </w:rPr>
        <w:t xml:space="preserve">it is beneficial that </w:t>
      </w:r>
      <w:r w:rsidRPr="00C86A40">
        <w:rPr>
          <w:rFonts w:eastAsia="宋体"/>
          <w:b/>
          <w:lang w:eastAsia="zh-CN"/>
        </w:rPr>
        <w:t xml:space="preserve">UE </w:t>
      </w:r>
      <w:r w:rsidR="00475A1B">
        <w:rPr>
          <w:rFonts w:eastAsia="宋体"/>
          <w:b/>
          <w:lang w:eastAsia="zh-CN"/>
        </w:rPr>
        <w:t xml:space="preserve">can </w:t>
      </w:r>
      <w:r w:rsidRPr="00C86A40">
        <w:rPr>
          <w:rFonts w:eastAsia="宋体"/>
          <w:b/>
          <w:lang w:eastAsia="zh-CN"/>
        </w:rPr>
        <w:t xml:space="preserve">monitor RTD from different </w:t>
      </w:r>
      <w:r w:rsidR="003A4B22" w:rsidRPr="00C86A40">
        <w:rPr>
          <w:rFonts w:eastAsia="宋体"/>
          <w:b/>
          <w:lang w:eastAsia="zh-CN"/>
        </w:rPr>
        <w:t>TAG</w:t>
      </w:r>
      <w:r w:rsidR="00FC41ED">
        <w:rPr>
          <w:rFonts w:eastAsia="宋体"/>
          <w:b/>
          <w:lang w:eastAsia="zh-CN"/>
        </w:rPr>
        <w:t>s</w:t>
      </w:r>
      <w:r w:rsidR="003A4B22" w:rsidRPr="00C86A40">
        <w:rPr>
          <w:rFonts w:eastAsia="宋体"/>
          <w:b/>
          <w:lang w:eastAsia="zh-CN"/>
        </w:rPr>
        <w:t xml:space="preserve"> and provide feedback to </w:t>
      </w:r>
      <w:proofErr w:type="spellStart"/>
      <w:r w:rsidR="003A4B22" w:rsidRPr="00C86A40">
        <w:rPr>
          <w:rFonts w:eastAsia="宋体"/>
          <w:b/>
          <w:lang w:eastAsia="zh-CN"/>
        </w:rPr>
        <w:t>gNB</w:t>
      </w:r>
      <w:proofErr w:type="spellEnd"/>
      <w:r w:rsidR="003A4B22" w:rsidRPr="00C86A40">
        <w:rPr>
          <w:rFonts w:eastAsia="宋体"/>
          <w:b/>
          <w:lang w:eastAsia="zh-CN"/>
        </w:rPr>
        <w:t xml:space="preserve"> regarding whether RTD is larger than CP or not.</w:t>
      </w:r>
    </w:p>
    <w:p w14:paraId="3F52ABF4" w14:textId="77777777" w:rsidR="00512CFB" w:rsidRPr="004B1A63" w:rsidRDefault="00512CFB" w:rsidP="00335D0C">
      <w:pPr>
        <w:overflowPunct/>
        <w:autoSpaceDE/>
        <w:autoSpaceDN/>
        <w:adjustRightInd/>
        <w:jc w:val="both"/>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2338AB7F" w14:textId="77777777" w:rsidR="00A744A4" w:rsidRPr="00FE4A6C" w:rsidRDefault="00A744A4" w:rsidP="00A744A4">
      <w:pPr>
        <w:overflowPunct/>
        <w:autoSpaceDE/>
        <w:autoSpaceDN/>
        <w:adjustRightInd/>
        <w:jc w:val="both"/>
        <w:textAlignment w:val="auto"/>
        <w:rPr>
          <w:rFonts w:eastAsia="宋体"/>
          <w:b/>
          <w:lang w:eastAsia="zh-CN"/>
        </w:rPr>
      </w:pPr>
      <w:r w:rsidRPr="00FE4A6C">
        <w:rPr>
          <w:rFonts w:eastAsia="宋体" w:hint="eastAsia"/>
          <w:b/>
          <w:lang w:eastAsia="zh-CN"/>
        </w:rPr>
        <w:t>O</w:t>
      </w:r>
      <w:r w:rsidRPr="00FE4A6C">
        <w:rPr>
          <w:rFonts w:eastAsia="宋体"/>
          <w:b/>
          <w:lang w:eastAsia="zh-CN"/>
        </w:rPr>
        <w:t xml:space="preserve">bservation </w:t>
      </w:r>
      <w:proofErr w:type="gramStart"/>
      <w:r w:rsidRPr="00FE4A6C">
        <w:rPr>
          <w:rFonts w:eastAsia="宋体"/>
          <w:b/>
          <w:lang w:eastAsia="zh-CN"/>
        </w:rPr>
        <w:t>1  Uplink</w:t>
      </w:r>
      <w:proofErr w:type="gramEnd"/>
      <w:r w:rsidRPr="00FE4A6C">
        <w:rPr>
          <w:rFonts w:eastAsia="宋体"/>
          <w:b/>
          <w:lang w:eastAsia="zh-CN"/>
        </w:rPr>
        <w:t xml:space="preserve"> TCI provides only spatial Tx information. RAN1 has not yet agreed to have a new definition of uplink TCI in R18. The discussion is still on-going in RAN1.</w:t>
      </w:r>
    </w:p>
    <w:p w14:paraId="6697C51F" w14:textId="3BB302D6" w:rsidR="00635AF5" w:rsidRDefault="00635AF5" w:rsidP="00635AF5">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1  RAN</w:t>
      </w:r>
      <w:proofErr w:type="gramEnd"/>
      <w:r>
        <w:rPr>
          <w:rFonts w:eastAsia="宋体"/>
          <w:b/>
          <w:lang w:eastAsia="zh-CN"/>
        </w:rPr>
        <w:t>4 waits for more conclusions from RAN1 regarding the DL reference timing for UE configured with 2</w:t>
      </w:r>
      <w:r w:rsidR="00E54B0A">
        <w:rPr>
          <w:rFonts w:eastAsia="宋体"/>
          <w:b/>
          <w:lang w:eastAsia="zh-CN"/>
        </w:rPr>
        <w:t xml:space="preserve"> </w:t>
      </w:r>
      <w:r>
        <w:rPr>
          <w:rFonts w:eastAsia="宋体"/>
          <w:b/>
          <w:lang w:eastAsia="zh-CN"/>
        </w:rPr>
        <w:t>TAG</w:t>
      </w:r>
      <w:r w:rsidR="00E54B0A">
        <w:rPr>
          <w:rFonts w:eastAsia="宋体"/>
          <w:b/>
          <w:lang w:eastAsia="zh-CN"/>
        </w:rPr>
        <w:t>s</w:t>
      </w:r>
      <w:r>
        <w:rPr>
          <w:rFonts w:eastAsia="宋体"/>
          <w:b/>
          <w:lang w:eastAsia="zh-CN"/>
        </w:rPr>
        <w:t xml:space="preserve"> in a serving cell.</w:t>
      </w:r>
    </w:p>
    <w:p w14:paraId="799AE72D" w14:textId="64E93329" w:rsidR="002A2087" w:rsidRPr="00C86A40" w:rsidRDefault="002A2087" w:rsidP="002A2087">
      <w:pPr>
        <w:overflowPunct/>
        <w:autoSpaceDE/>
        <w:autoSpaceDN/>
        <w:adjustRightInd/>
        <w:jc w:val="both"/>
        <w:textAlignment w:val="auto"/>
        <w:rPr>
          <w:rFonts w:eastAsia="宋体"/>
          <w:b/>
          <w:lang w:eastAsia="zh-CN"/>
        </w:rPr>
      </w:pPr>
      <w:r w:rsidRPr="00C86A40">
        <w:rPr>
          <w:rFonts w:eastAsia="宋体"/>
          <w:b/>
          <w:lang w:eastAsia="zh-CN"/>
        </w:rPr>
        <w:t xml:space="preserve">Proposal 2  </w:t>
      </w:r>
      <w:r>
        <w:rPr>
          <w:rFonts w:eastAsia="宋体"/>
          <w:b/>
          <w:lang w:eastAsia="zh-CN"/>
        </w:rPr>
        <w:t>F</w:t>
      </w:r>
      <w:r>
        <w:rPr>
          <w:rFonts w:eastAsia="宋体" w:hint="eastAsia"/>
          <w:b/>
          <w:lang w:eastAsia="zh-CN"/>
        </w:rPr>
        <w:t>ro</w:t>
      </w:r>
      <w:r>
        <w:rPr>
          <w:rFonts w:eastAsia="宋体"/>
          <w:b/>
          <w:lang w:eastAsia="zh-CN"/>
        </w:rPr>
        <w:t xml:space="preserve">m RAN4’s perspective, it is beneficial that </w:t>
      </w:r>
      <w:r w:rsidRPr="00C86A40">
        <w:rPr>
          <w:rFonts w:eastAsia="宋体"/>
          <w:b/>
          <w:lang w:eastAsia="zh-CN"/>
        </w:rPr>
        <w:t xml:space="preserve">UE </w:t>
      </w:r>
      <w:r>
        <w:rPr>
          <w:rFonts w:eastAsia="宋体"/>
          <w:b/>
          <w:lang w:eastAsia="zh-CN"/>
        </w:rPr>
        <w:t xml:space="preserve">can </w:t>
      </w:r>
      <w:r w:rsidRPr="00C86A40">
        <w:rPr>
          <w:rFonts w:eastAsia="宋体"/>
          <w:b/>
          <w:lang w:eastAsia="zh-CN"/>
        </w:rPr>
        <w:t>monitor RTD from different TAG</w:t>
      </w:r>
      <w:r w:rsidR="00FC41ED">
        <w:rPr>
          <w:rFonts w:eastAsia="宋体"/>
          <w:b/>
          <w:lang w:eastAsia="zh-CN"/>
        </w:rPr>
        <w:t>s</w:t>
      </w:r>
      <w:r w:rsidRPr="00C86A40">
        <w:rPr>
          <w:rFonts w:eastAsia="宋体"/>
          <w:b/>
          <w:lang w:eastAsia="zh-CN"/>
        </w:rPr>
        <w:t xml:space="preserve"> and provide feedback to </w:t>
      </w:r>
      <w:proofErr w:type="spellStart"/>
      <w:r w:rsidRPr="00C86A40">
        <w:rPr>
          <w:rFonts w:eastAsia="宋体"/>
          <w:b/>
          <w:lang w:eastAsia="zh-CN"/>
        </w:rPr>
        <w:t>gNB</w:t>
      </w:r>
      <w:proofErr w:type="spellEnd"/>
      <w:r w:rsidRPr="00C86A40">
        <w:rPr>
          <w:rFonts w:eastAsia="宋体"/>
          <w:b/>
          <w:lang w:eastAsia="zh-CN"/>
        </w:rPr>
        <w:t xml:space="preserve"> regarding whether RTD is larger than CP or not.</w:t>
      </w:r>
    </w:p>
    <w:p w14:paraId="5961001D" w14:textId="77777777" w:rsidR="002A696A" w:rsidRPr="002A2087" w:rsidRDefault="002A696A"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28223BBB" w14:textId="77777777" w:rsidR="009A42D0" w:rsidRPr="00F470B2" w:rsidRDefault="009A42D0" w:rsidP="009A42D0">
      <w:pPr>
        <w:overflowPunct/>
        <w:autoSpaceDE/>
        <w:autoSpaceDN/>
        <w:adjustRightInd/>
        <w:spacing w:after="0"/>
        <w:textAlignment w:val="auto"/>
        <w:rPr>
          <w:color w:val="000000"/>
          <w:lang w:eastAsia="zh-CN"/>
        </w:rPr>
      </w:pPr>
      <w:bookmarkStart w:id="7" w:name="_Ref20844613"/>
      <w:bookmarkStart w:id="8"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Pr="007C57F6">
        <w:rPr>
          <w:rFonts w:eastAsia="宋体"/>
          <w:lang w:eastAsia="zh-CN"/>
        </w:rPr>
        <w:t>R</w:t>
      </w:r>
      <w:proofErr w:type="gramEnd"/>
      <w:r w:rsidRPr="007C57F6">
        <w:rPr>
          <w:rFonts w:eastAsia="宋体"/>
          <w:lang w:eastAsia="zh-CN"/>
        </w:rPr>
        <w:t>4-23</w:t>
      </w:r>
      <w:r>
        <w:rPr>
          <w:rFonts w:eastAsia="宋体"/>
          <w:lang w:eastAsia="zh-CN"/>
        </w:rPr>
        <w:t xml:space="preserve">14347  </w:t>
      </w:r>
      <w:r w:rsidRPr="00EC6525">
        <w:rPr>
          <w:rFonts w:eastAsia="宋体"/>
          <w:lang w:eastAsia="zh-CN"/>
        </w:rPr>
        <w:t>WF on R18 NR MIMO RRM requirements</w:t>
      </w:r>
      <w:r w:rsidRPr="005B2BF2">
        <w:rPr>
          <w:rFonts w:eastAsia="宋体"/>
          <w:lang w:eastAsia="zh-CN"/>
        </w:rPr>
        <w:t xml:space="preserve">, </w:t>
      </w:r>
      <w:r>
        <w:rPr>
          <w:rFonts w:eastAsia="宋体"/>
          <w:lang w:eastAsia="zh-CN"/>
        </w:rPr>
        <w:t>Samsung</w:t>
      </w:r>
      <w:r w:rsidRPr="005B2BF2">
        <w:rPr>
          <w:rFonts w:eastAsia="宋体"/>
          <w:lang w:eastAsia="zh-CN"/>
        </w:rPr>
        <w:t>.  RAN</w:t>
      </w:r>
      <w:r>
        <w:rPr>
          <w:rFonts w:eastAsia="宋体"/>
          <w:lang w:eastAsia="zh-CN"/>
        </w:rPr>
        <w:t>4 #108</w:t>
      </w:r>
    </w:p>
    <w:bookmarkEnd w:id="7"/>
    <w:bookmarkEnd w:id="8"/>
    <w:p w14:paraId="40EF4D43" w14:textId="77777777" w:rsidR="00815106" w:rsidRPr="00227362" w:rsidRDefault="00815106" w:rsidP="00815106">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xml:space="preserve">]  </w:t>
      </w:r>
      <w:r w:rsidRPr="00EC6525">
        <w:rPr>
          <w:rFonts w:eastAsia="宋体"/>
          <w:lang w:eastAsia="zh-CN"/>
        </w:rPr>
        <w:t>R</w:t>
      </w:r>
      <w:proofErr w:type="gramEnd"/>
      <w:r w:rsidRPr="00EC6525">
        <w:rPr>
          <w:rFonts w:eastAsia="宋体"/>
          <w:lang w:eastAsia="zh-CN"/>
        </w:rPr>
        <w:t>4-2310178</w:t>
      </w:r>
      <w:r>
        <w:rPr>
          <w:rFonts w:eastAsia="宋体"/>
          <w:lang w:eastAsia="zh-CN"/>
        </w:rPr>
        <w:t xml:space="preserve">  </w:t>
      </w:r>
      <w:r w:rsidRPr="00EC6525">
        <w:rPr>
          <w:rFonts w:eastAsia="宋体"/>
          <w:lang w:eastAsia="zh-CN"/>
        </w:rPr>
        <w:t>WF on R18 NR MIMO RRM requirements</w:t>
      </w:r>
      <w:r w:rsidRPr="005B2BF2">
        <w:rPr>
          <w:rFonts w:eastAsia="宋体"/>
          <w:lang w:eastAsia="zh-CN"/>
        </w:rPr>
        <w:t xml:space="preserve">, </w:t>
      </w:r>
      <w:r>
        <w:rPr>
          <w:rFonts w:eastAsia="宋体"/>
          <w:lang w:eastAsia="zh-CN"/>
        </w:rPr>
        <w:t>Samsung</w:t>
      </w:r>
      <w:r w:rsidRPr="005B2BF2">
        <w:rPr>
          <w:rFonts w:eastAsia="宋体"/>
          <w:lang w:eastAsia="zh-CN"/>
        </w:rPr>
        <w:t>.  RAN</w:t>
      </w:r>
      <w:r>
        <w:rPr>
          <w:rFonts w:eastAsia="宋体"/>
          <w:lang w:eastAsia="zh-CN"/>
        </w:rPr>
        <w:t>4 #107</w:t>
      </w:r>
    </w:p>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5"/>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46C14" w14:textId="77777777" w:rsidR="001A7241" w:rsidRDefault="001A7241" w:rsidP="002A1D39">
      <w:pPr>
        <w:spacing w:after="0"/>
      </w:pPr>
      <w:r>
        <w:separator/>
      </w:r>
    </w:p>
  </w:endnote>
  <w:endnote w:type="continuationSeparator" w:id="0">
    <w:p w14:paraId="2DDE3B2D" w14:textId="77777777" w:rsidR="001A7241" w:rsidRDefault="001A7241"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E2750" w14:textId="77777777" w:rsidR="001A7241" w:rsidRDefault="001A7241" w:rsidP="002A1D39">
      <w:pPr>
        <w:spacing w:after="0"/>
      </w:pPr>
      <w:r>
        <w:separator/>
      </w:r>
    </w:p>
  </w:footnote>
  <w:footnote w:type="continuationSeparator" w:id="0">
    <w:p w14:paraId="6D830051" w14:textId="77777777" w:rsidR="001A7241" w:rsidRDefault="001A7241"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2"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8"/>
  </w:num>
  <w:num w:numId="2">
    <w:abstractNumId w:val="46"/>
  </w:num>
  <w:num w:numId="3">
    <w:abstractNumId w:val="38"/>
  </w:num>
  <w:num w:numId="4">
    <w:abstractNumId w:val="5"/>
  </w:num>
  <w:num w:numId="5">
    <w:abstractNumId w:val="21"/>
  </w:num>
  <w:num w:numId="6">
    <w:abstractNumId w:val="45"/>
  </w:num>
  <w:num w:numId="7">
    <w:abstractNumId w:val="25"/>
  </w:num>
  <w:num w:numId="8">
    <w:abstractNumId w:val="36"/>
  </w:num>
  <w:num w:numId="9">
    <w:abstractNumId w:val="7"/>
  </w:num>
  <w:num w:numId="10">
    <w:abstractNumId w:val="12"/>
  </w:num>
  <w:num w:numId="11">
    <w:abstractNumId w:val="17"/>
  </w:num>
  <w:num w:numId="12">
    <w:abstractNumId w:val="35"/>
  </w:num>
  <w:num w:numId="13">
    <w:abstractNumId w:val="33"/>
  </w:num>
  <w:num w:numId="14">
    <w:abstractNumId w:val="18"/>
  </w:num>
  <w:num w:numId="15">
    <w:abstractNumId w:val="31"/>
  </w:num>
  <w:num w:numId="16">
    <w:abstractNumId w:val="19"/>
  </w:num>
  <w:num w:numId="17">
    <w:abstractNumId w:val="44"/>
  </w:num>
  <w:num w:numId="18">
    <w:abstractNumId w:val="13"/>
  </w:num>
  <w:num w:numId="19">
    <w:abstractNumId w:val="34"/>
  </w:num>
  <w:num w:numId="20">
    <w:abstractNumId w:val="27"/>
  </w:num>
  <w:num w:numId="21">
    <w:abstractNumId w:val="20"/>
  </w:num>
  <w:num w:numId="22">
    <w:abstractNumId w:val="0"/>
  </w:num>
  <w:num w:numId="23">
    <w:abstractNumId w:val="28"/>
  </w:num>
  <w:num w:numId="24">
    <w:abstractNumId w:val="43"/>
  </w:num>
  <w:num w:numId="25">
    <w:abstractNumId w:val="16"/>
  </w:num>
  <w:num w:numId="26">
    <w:abstractNumId w:val="11"/>
  </w:num>
  <w:num w:numId="27">
    <w:abstractNumId w:val="26"/>
  </w:num>
  <w:num w:numId="28">
    <w:abstractNumId w:val="4"/>
  </w:num>
  <w:num w:numId="29">
    <w:abstractNumId w:val="37"/>
  </w:num>
  <w:num w:numId="30">
    <w:abstractNumId w:val="10"/>
  </w:num>
  <w:num w:numId="31">
    <w:abstractNumId w:val="24"/>
  </w:num>
  <w:num w:numId="32">
    <w:abstractNumId w:val="8"/>
  </w:num>
  <w:num w:numId="33">
    <w:abstractNumId w:val="6"/>
  </w:num>
  <w:num w:numId="34">
    <w:abstractNumId w:val="29"/>
  </w:num>
  <w:num w:numId="35">
    <w:abstractNumId w:val="3"/>
  </w:num>
  <w:num w:numId="36">
    <w:abstractNumId w:val="9"/>
  </w:num>
  <w:num w:numId="37">
    <w:abstractNumId w:val="40"/>
  </w:num>
  <w:num w:numId="38">
    <w:abstractNumId w:val="39"/>
  </w:num>
  <w:num w:numId="39">
    <w:abstractNumId w:val="14"/>
  </w:num>
  <w:num w:numId="40">
    <w:abstractNumId w:val="32"/>
  </w:num>
  <w:num w:numId="41">
    <w:abstractNumId w:val="2"/>
  </w:num>
  <w:num w:numId="42">
    <w:abstractNumId w:val="42"/>
  </w:num>
  <w:num w:numId="43">
    <w:abstractNumId w:val="23"/>
  </w:num>
  <w:num w:numId="44">
    <w:abstractNumId w:val="41"/>
  </w:num>
  <w:num w:numId="45">
    <w:abstractNumId w:val="30"/>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15"/>
  </w:num>
  <w:num w:numId="48">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D2B"/>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F8"/>
    <w:rsid w:val="00074B26"/>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EDA"/>
    <w:rsid w:val="000E6AB7"/>
    <w:rsid w:val="000E76B1"/>
    <w:rsid w:val="000F06DB"/>
    <w:rsid w:val="000F18E3"/>
    <w:rsid w:val="000F2376"/>
    <w:rsid w:val="000F24D2"/>
    <w:rsid w:val="000F2D8B"/>
    <w:rsid w:val="000F3776"/>
    <w:rsid w:val="000F3B20"/>
    <w:rsid w:val="000F441A"/>
    <w:rsid w:val="000F4902"/>
    <w:rsid w:val="000F4B94"/>
    <w:rsid w:val="000F4DA7"/>
    <w:rsid w:val="000F5017"/>
    <w:rsid w:val="000F5381"/>
    <w:rsid w:val="000F57B1"/>
    <w:rsid w:val="000F5A95"/>
    <w:rsid w:val="000F5CD6"/>
    <w:rsid w:val="000F5EE4"/>
    <w:rsid w:val="000F6745"/>
    <w:rsid w:val="000F79A0"/>
    <w:rsid w:val="00101190"/>
    <w:rsid w:val="00101DE8"/>
    <w:rsid w:val="00101F69"/>
    <w:rsid w:val="00102F76"/>
    <w:rsid w:val="0010405B"/>
    <w:rsid w:val="001040C3"/>
    <w:rsid w:val="00104A9F"/>
    <w:rsid w:val="00104B0D"/>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B37"/>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4F3"/>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47"/>
    <w:rsid w:val="001727C7"/>
    <w:rsid w:val="00172882"/>
    <w:rsid w:val="00172E9D"/>
    <w:rsid w:val="00172FF0"/>
    <w:rsid w:val="00173047"/>
    <w:rsid w:val="001731DC"/>
    <w:rsid w:val="001732D6"/>
    <w:rsid w:val="00173412"/>
    <w:rsid w:val="00173D50"/>
    <w:rsid w:val="00174093"/>
    <w:rsid w:val="00174546"/>
    <w:rsid w:val="00175394"/>
    <w:rsid w:val="00175645"/>
    <w:rsid w:val="00176842"/>
    <w:rsid w:val="00176961"/>
    <w:rsid w:val="001769DE"/>
    <w:rsid w:val="001770BC"/>
    <w:rsid w:val="001770CB"/>
    <w:rsid w:val="0017725F"/>
    <w:rsid w:val="001772FC"/>
    <w:rsid w:val="001776F4"/>
    <w:rsid w:val="00177752"/>
    <w:rsid w:val="001777CA"/>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C3"/>
    <w:rsid w:val="001A37EB"/>
    <w:rsid w:val="001A390A"/>
    <w:rsid w:val="001A40DF"/>
    <w:rsid w:val="001A48D7"/>
    <w:rsid w:val="001A4A74"/>
    <w:rsid w:val="001A580E"/>
    <w:rsid w:val="001A6082"/>
    <w:rsid w:val="001A64B0"/>
    <w:rsid w:val="001A71C5"/>
    <w:rsid w:val="001A7241"/>
    <w:rsid w:val="001A7371"/>
    <w:rsid w:val="001B0ACE"/>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430"/>
    <w:rsid w:val="00213A98"/>
    <w:rsid w:val="00213D06"/>
    <w:rsid w:val="00213DC1"/>
    <w:rsid w:val="00213DD5"/>
    <w:rsid w:val="00213EC6"/>
    <w:rsid w:val="00214EA4"/>
    <w:rsid w:val="002151C8"/>
    <w:rsid w:val="00215FC2"/>
    <w:rsid w:val="00216402"/>
    <w:rsid w:val="00216C3A"/>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92F"/>
    <w:rsid w:val="00237ACF"/>
    <w:rsid w:val="00237B53"/>
    <w:rsid w:val="00237E67"/>
    <w:rsid w:val="0024008C"/>
    <w:rsid w:val="00240699"/>
    <w:rsid w:val="00240B56"/>
    <w:rsid w:val="00243301"/>
    <w:rsid w:val="002433CC"/>
    <w:rsid w:val="002438E3"/>
    <w:rsid w:val="0024471A"/>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0FD3"/>
    <w:rsid w:val="00261096"/>
    <w:rsid w:val="002615C3"/>
    <w:rsid w:val="00261E10"/>
    <w:rsid w:val="00261E5E"/>
    <w:rsid w:val="002627A3"/>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60A"/>
    <w:rsid w:val="00273C6E"/>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C85"/>
    <w:rsid w:val="00291EE5"/>
    <w:rsid w:val="00292783"/>
    <w:rsid w:val="0029292E"/>
    <w:rsid w:val="00293007"/>
    <w:rsid w:val="00293153"/>
    <w:rsid w:val="0029325C"/>
    <w:rsid w:val="002939CA"/>
    <w:rsid w:val="00293FD8"/>
    <w:rsid w:val="00294FD3"/>
    <w:rsid w:val="002952DF"/>
    <w:rsid w:val="002955C8"/>
    <w:rsid w:val="00296662"/>
    <w:rsid w:val="00296A84"/>
    <w:rsid w:val="00296CA5"/>
    <w:rsid w:val="00296FBF"/>
    <w:rsid w:val="0029794E"/>
    <w:rsid w:val="00297F72"/>
    <w:rsid w:val="002A046B"/>
    <w:rsid w:val="002A0979"/>
    <w:rsid w:val="002A0A3A"/>
    <w:rsid w:val="002A0B1B"/>
    <w:rsid w:val="002A109F"/>
    <w:rsid w:val="002A10BC"/>
    <w:rsid w:val="002A13BA"/>
    <w:rsid w:val="002A1762"/>
    <w:rsid w:val="002A18F6"/>
    <w:rsid w:val="002A1953"/>
    <w:rsid w:val="002A1D39"/>
    <w:rsid w:val="002A2087"/>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AF5"/>
    <w:rsid w:val="002C1BE7"/>
    <w:rsid w:val="002C2A2E"/>
    <w:rsid w:val="002C2A76"/>
    <w:rsid w:val="002C2E48"/>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191"/>
    <w:rsid w:val="002D626B"/>
    <w:rsid w:val="002D72EC"/>
    <w:rsid w:val="002D7484"/>
    <w:rsid w:val="002D7A2C"/>
    <w:rsid w:val="002E01A8"/>
    <w:rsid w:val="002E01BC"/>
    <w:rsid w:val="002E0DBE"/>
    <w:rsid w:val="002E0FDE"/>
    <w:rsid w:val="002E1087"/>
    <w:rsid w:val="002E1797"/>
    <w:rsid w:val="002E1AF1"/>
    <w:rsid w:val="002E1CC6"/>
    <w:rsid w:val="002E25CB"/>
    <w:rsid w:val="002E3581"/>
    <w:rsid w:val="002E3BCE"/>
    <w:rsid w:val="002E3D62"/>
    <w:rsid w:val="002E4321"/>
    <w:rsid w:val="002E4371"/>
    <w:rsid w:val="002E4716"/>
    <w:rsid w:val="002E4E13"/>
    <w:rsid w:val="002E4EE9"/>
    <w:rsid w:val="002E53CD"/>
    <w:rsid w:val="002E55CC"/>
    <w:rsid w:val="002E55EF"/>
    <w:rsid w:val="002E5CB6"/>
    <w:rsid w:val="002E5D59"/>
    <w:rsid w:val="002E635B"/>
    <w:rsid w:val="002E6BAB"/>
    <w:rsid w:val="002E789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27F8"/>
    <w:rsid w:val="00302A27"/>
    <w:rsid w:val="003033B4"/>
    <w:rsid w:val="0030386B"/>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11A5"/>
    <w:rsid w:val="003313EE"/>
    <w:rsid w:val="003324E1"/>
    <w:rsid w:val="003326D9"/>
    <w:rsid w:val="003337D0"/>
    <w:rsid w:val="00333AD3"/>
    <w:rsid w:val="00333CDE"/>
    <w:rsid w:val="00334248"/>
    <w:rsid w:val="00334DF7"/>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1996"/>
    <w:rsid w:val="003A20E3"/>
    <w:rsid w:val="003A2A98"/>
    <w:rsid w:val="003A2AF4"/>
    <w:rsid w:val="003A44BE"/>
    <w:rsid w:val="003A4B22"/>
    <w:rsid w:val="003A51BE"/>
    <w:rsid w:val="003A5325"/>
    <w:rsid w:val="003A60DE"/>
    <w:rsid w:val="003A6D45"/>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981"/>
    <w:rsid w:val="003B7B3F"/>
    <w:rsid w:val="003C15B7"/>
    <w:rsid w:val="003C2885"/>
    <w:rsid w:val="003C2F37"/>
    <w:rsid w:val="003C336C"/>
    <w:rsid w:val="003C339D"/>
    <w:rsid w:val="003C35BC"/>
    <w:rsid w:val="003C36A1"/>
    <w:rsid w:val="003C3A88"/>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BAD"/>
    <w:rsid w:val="003F21F2"/>
    <w:rsid w:val="003F2630"/>
    <w:rsid w:val="003F2AD8"/>
    <w:rsid w:val="003F2CE5"/>
    <w:rsid w:val="003F30B1"/>
    <w:rsid w:val="003F30B8"/>
    <w:rsid w:val="003F37FF"/>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F66"/>
    <w:rsid w:val="00425334"/>
    <w:rsid w:val="004260EF"/>
    <w:rsid w:val="004265A8"/>
    <w:rsid w:val="0042678F"/>
    <w:rsid w:val="00427281"/>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712D"/>
    <w:rsid w:val="0043759C"/>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D93"/>
    <w:rsid w:val="00453B67"/>
    <w:rsid w:val="00453E25"/>
    <w:rsid w:val="00453F1F"/>
    <w:rsid w:val="00454218"/>
    <w:rsid w:val="0045425F"/>
    <w:rsid w:val="00454677"/>
    <w:rsid w:val="00454F88"/>
    <w:rsid w:val="0045527C"/>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1B"/>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6F83"/>
    <w:rsid w:val="00487650"/>
    <w:rsid w:val="004878B0"/>
    <w:rsid w:val="004902CA"/>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4B78"/>
    <w:rsid w:val="004A5EBF"/>
    <w:rsid w:val="004A7ED0"/>
    <w:rsid w:val="004A7F7F"/>
    <w:rsid w:val="004B009C"/>
    <w:rsid w:val="004B14B8"/>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2CFB"/>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9AE"/>
    <w:rsid w:val="00575E36"/>
    <w:rsid w:val="00575E73"/>
    <w:rsid w:val="0057600E"/>
    <w:rsid w:val="005768EA"/>
    <w:rsid w:val="00576F5B"/>
    <w:rsid w:val="00577AD8"/>
    <w:rsid w:val="00580B70"/>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161"/>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6A0"/>
    <w:rsid w:val="00596E0D"/>
    <w:rsid w:val="00596EDF"/>
    <w:rsid w:val="005971DD"/>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D0D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2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20FD"/>
    <w:rsid w:val="00632C5A"/>
    <w:rsid w:val="00633EB9"/>
    <w:rsid w:val="00634391"/>
    <w:rsid w:val="00635023"/>
    <w:rsid w:val="00635150"/>
    <w:rsid w:val="006356AB"/>
    <w:rsid w:val="00635794"/>
    <w:rsid w:val="00635AF5"/>
    <w:rsid w:val="00635CD2"/>
    <w:rsid w:val="00635E5A"/>
    <w:rsid w:val="0063609A"/>
    <w:rsid w:val="0063626D"/>
    <w:rsid w:val="00636A57"/>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EB8"/>
    <w:rsid w:val="00647C97"/>
    <w:rsid w:val="0065007F"/>
    <w:rsid w:val="00650236"/>
    <w:rsid w:val="00650280"/>
    <w:rsid w:val="006510FB"/>
    <w:rsid w:val="00651835"/>
    <w:rsid w:val="00652227"/>
    <w:rsid w:val="0065247A"/>
    <w:rsid w:val="006525CF"/>
    <w:rsid w:val="00652BD7"/>
    <w:rsid w:val="00653405"/>
    <w:rsid w:val="00653C8B"/>
    <w:rsid w:val="00654B10"/>
    <w:rsid w:val="00654C45"/>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AB7"/>
    <w:rsid w:val="00676251"/>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3DC"/>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6D28"/>
    <w:rsid w:val="00747749"/>
    <w:rsid w:val="00747EFA"/>
    <w:rsid w:val="007501BF"/>
    <w:rsid w:val="00750208"/>
    <w:rsid w:val="00751459"/>
    <w:rsid w:val="0075172E"/>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ABB"/>
    <w:rsid w:val="00793BDE"/>
    <w:rsid w:val="007947F9"/>
    <w:rsid w:val="007949DF"/>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349A"/>
    <w:rsid w:val="007A3BFF"/>
    <w:rsid w:val="007A3EBF"/>
    <w:rsid w:val="007A4864"/>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25B3"/>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3C32"/>
    <w:rsid w:val="00815106"/>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2569"/>
    <w:rsid w:val="008926A4"/>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111D"/>
    <w:rsid w:val="008A1649"/>
    <w:rsid w:val="008A1660"/>
    <w:rsid w:val="008A20BE"/>
    <w:rsid w:val="008A2153"/>
    <w:rsid w:val="008A22BA"/>
    <w:rsid w:val="008A232C"/>
    <w:rsid w:val="008A23A6"/>
    <w:rsid w:val="008A271D"/>
    <w:rsid w:val="008A27E7"/>
    <w:rsid w:val="008A2A70"/>
    <w:rsid w:val="008A37E6"/>
    <w:rsid w:val="008A4824"/>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5316"/>
    <w:rsid w:val="008F54CA"/>
    <w:rsid w:val="008F624C"/>
    <w:rsid w:val="008F714F"/>
    <w:rsid w:val="008F7420"/>
    <w:rsid w:val="008F7BD8"/>
    <w:rsid w:val="008F7E05"/>
    <w:rsid w:val="009015E0"/>
    <w:rsid w:val="0090194A"/>
    <w:rsid w:val="00901E88"/>
    <w:rsid w:val="009021F7"/>
    <w:rsid w:val="009025DF"/>
    <w:rsid w:val="00902773"/>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368"/>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4AD2"/>
    <w:rsid w:val="00924F89"/>
    <w:rsid w:val="00925068"/>
    <w:rsid w:val="009252AE"/>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E7F"/>
    <w:rsid w:val="0097107D"/>
    <w:rsid w:val="009716D9"/>
    <w:rsid w:val="009726AC"/>
    <w:rsid w:val="009730D1"/>
    <w:rsid w:val="00973661"/>
    <w:rsid w:val="0097385A"/>
    <w:rsid w:val="00973882"/>
    <w:rsid w:val="00973CA1"/>
    <w:rsid w:val="009740E5"/>
    <w:rsid w:val="009741B4"/>
    <w:rsid w:val="009743AF"/>
    <w:rsid w:val="00974A7E"/>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910"/>
    <w:rsid w:val="00982BFE"/>
    <w:rsid w:val="00982C54"/>
    <w:rsid w:val="00982F8D"/>
    <w:rsid w:val="00983011"/>
    <w:rsid w:val="009832CD"/>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AB1"/>
    <w:rsid w:val="009A2ABB"/>
    <w:rsid w:val="009A2D80"/>
    <w:rsid w:val="009A3201"/>
    <w:rsid w:val="009A36D2"/>
    <w:rsid w:val="009A3743"/>
    <w:rsid w:val="009A3ABF"/>
    <w:rsid w:val="009A42D0"/>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3466"/>
    <w:rsid w:val="009F3B10"/>
    <w:rsid w:val="009F4134"/>
    <w:rsid w:val="009F5A22"/>
    <w:rsid w:val="009F5BBA"/>
    <w:rsid w:val="009F5F2F"/>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60B8"/>
    <w:rsid w:val="00A36BFA"/>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302B"/>
    <w:rsid w:val="00A738D9"/>
    <w:rsid w:val="00A73B5E"/>
    <w:rsid w:val="00A74260"/>
    <w:rsid w:val="00A744A4"/>
    <w:rsid w:val="00A74536"/>
    <w:rsid w:val="00A7494A"/>
    <w:rsid w:val="00A7496F"/>
    <w:rsid w:val="00A75655"/>
    <w:rsid w:val="00A76172"/>
    <w:rsid w:val="00A76D8D"/>
    <w:rsid w:val="00A772A3"/>
    <w:rsid w:val="00A77301"/>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D03"/>
    <w:rsid w:val="00AA5EBF"/>
    <w:rsid w:val="00AA6322"/>
    <w:rsid w:val="00AA6D2F"/>
    <w:rsid w:val="00AA735C"/>
    <w:rsid w:val="00AA7C0B"/>
    <w:rsid w:val="00AA7DFB"/>
    <w:rsid w:val="00AB081D"/>
    <w:rsid w:val="00AB0A28"/>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0D83"/>
    <w:rsid w:val="00AD165C"/>
    <w:rsid w:val="00AD16A0"/>
    <w:rsid w:val="00AD1FB4"/>
    <w:rsid w:val="00AD21BF"/>
    <w:rsid w:val="00AD3077"/>
    <w:rsid w:val="00AD336D"/>
    <w:rsid w:val="00AD4273"/>
    <w:rsid w:val="00AD4687"/>
    <w:rsid w:val="00AD486B"/>
    <w:rsid w:val="00AD5908"/>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A20"/>
    <w:rsid w:val="00B05BF7"/>
    <w:rsid w:val="00B064A8"/>
    <w:rsid w:val="00B072AD"/>
    <w:rsid w:val="00B075C5"/>
    <w:rsid w:val="00B077F8"/>
    <w:rsid w:val="00B07BB0"/>
    <w:rsid w:val="00B109B5"/>
    <w:rsid w:val="00B112E1"/>
    <w:rsid w:val="00B117B8"/>
    <w:rsid w:val="00B12593"/>
    <w:rsid w:val="00B12CCD"/>
    <w:rsid w:val="00B12D6F"/>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7AFE"/>
    <w:rsid w:val="00B301C7"/>
    <w:rsid w:val="00B3055B"/>
    <w:rsid w:val="00B3102B"/>
    <w:rsid w:val="00B310C3"/>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973"/>
    <w:rsid w:val="00B70AB6"/>
    <w:rsid w:val="00B70AFD"/>
    <w:rsid w:val="00B712CA"/>
    <w:rsid w:val="00B71C0C"/>
    <w:rsid w:val="00B71E24"/>
    <w:rsid w:val="00B720A3"/>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7AEA"/>
    <w:rsid w:val="00B901BC"/>
    <w:rsid w:val="00B903EB"/>
    <w:rsid w:val="00B90780"/>
    <w:rsid w:val="00B91638"/>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60BD"/>
    <w:rsid w:val="00BB60DB"/>
    <w:rsid w:val="00BB6324"/>
    <w:rsid w:val="00BB6414"/>
    <w:rsid w:val="00BB699F"/>
    <w:rsid w:val="00BB69A5"/>
    <w:rsid w:val="00BB7BAF"/>
    <w:rsid w:val="00BC061F"/>
    <w:rsid w:val="00BC0969"/>
    <w:rsid w:val="00BC0CE0"/>
    <w:rsid w:val="00BC0F36"/>
    <w:rsid w:val="00BC1362"/>
    <w:rsid w:val="00BC1534"/>
    <w:rsid w:val="00BC23F7"/>
    <w:rsid w:val="00BC2BD7"/>
    <w:rsid w:val="00BC2E65"/>
    <w:rsid w:val="00BC36C5"/>
    <w:rsid w:val="00BC417B"/>
    <w:rsid w:val="00BC4BCB"/>
    <w:rsid w:val="00BC5EFA"/>
    <w:rsid w:val="00BC6643"/>
    <w:rsid w:val="00BC67E9"/>
    <w:rsid w:val="00BC67F8"/>
    <w:rsid w:val="00BD01F6"/>
    <w:rsid w:val="00BD0710"/>
    <w:rsid w:val="00BD0CCF"/>
    <w:rsid w:val="00BD0E22"/>
    <w:rsid w:val="00BD1758"/>
    <w:rsid w:val="00BD274B"/>
    <w:rsid w:val="00BD3308"/>
    <w:rsid w:val="00BD3F96"/>
    <w:rsid w:val="00BD43FE"/>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500"/>
    <w:rsid w:val="00BE4F7A"/>
    <w:rsid w:val="00BE5301"/>
    <w:rsid w:val="00BE563C"/>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7A7B"/>
    <w:rsid w:val="00C10104"/>
    <w:rsid w:val="00C104A3"/>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59A4"/>
    <w:rsid w:val="00C461C8"/>
    <w:rsid w:val="00C4685D"/>
    <w:rsid w:val="00C46F03"/>
    <w:rsid w:val="00C50327"/>
    <w:rsid w:val="00C50CEA"/>
    <w:rsid w:val="00C5144D"/>
    <w:rsid w:val="00C51AD7"/>
    <w:rsid w:val="00C51EA2"/>
    <w:rsid w:val="00C522B5"/>
    <w:rsid w:val="00C523AC"/>
    <w:rsid w:val="00C52421"/>
    <w:rsid w:val="00C52821"/>
    <w:rsid w:val="00C52A7F"/>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6A40"/>
    <w:rsid w:val="00C8733F"/>
    <w:rsid w:val="00C8768E"/>
    <w:rsid w:val="00C8786C"/>
    <w:rsid w:val="00C879CA"/>
    <w:rsid w:val="00C90335"/>
    <w:rsid w:val="00C90784"/>
    <w:rsid w:val="00C92D33"/>
    <w:rsid w:val="00C93517"/>
    <w:rsid w:val="00C9365C"/>
    <w:rsid w:val="00C93815"/>
    <w:rsid w:val="00C939FD"/>
    <w:rsid w:val="00C946CB"/>
    <w:rsid w:val="00C94896"/>
    <w:rsid w:val="00C95A62"/>
    <w:rsid w:val="00C95C21"/>
    <w:rsid w:val="00C95C80"/>
    <w:rsid w:val="00C96518"/>
    <w:rsid w:val="00CA023A"/>
    <w:rsid w:val="00CA0566"/>
    <w:rsid w:val="00CA179A"/>
    <w:rsid w:val="00CA1FA7"/>
    <w:rsid w:val="00CA292F"/>
    <w:rsid w:val="00CA293E"/>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549"/>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0C7"/>
    <w:rsid w:val="00D376B9"/>
    <w:rsid w:val="00D401F6"/>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E92"/>
    <w:rsid w:val="00D8074A"/>
    <w:rsid w:val="00D80C0A"/>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4E20"/>
    <w:rsid w:val="00DA4F8E"/>
    <w:rsid w:val="00DA5091"/>
    <w:rsid w:val="00DA574F"/>
    <w:rsid w:val="00DA5A4C"/>
    <w:rsid w:val="00DA61B6"/>
    <w:rsid w:val="00DA6212"/>
    <w:rsid w:val="00DA642B"/>
    <w:rsid w:val="00DA67F1"/>
    <w:rsid w:val="00DA69AA"/>
    <w:rsid w:val="00DA71A6"/>
    <w:rsid w:val="00DA7EB3"/>
    <w:rsid w:val="00DB0492"/>
    <w:rsid w:val="00DB187F"/>
    <w:rsid w:val="00DB2265"/>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91B"/>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4136"/>
    <w:rsid w:val="00DD559E"/>
    <w:rsid w:val="00DD6EE1"/>
    <w:rsid w:val="00DD72EA"/>
    <w:rsid w:val="00DD74E9"/>
    <w:rsid w:val="00DD770C"/>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F0"/>
    <w:rsid w:val="00E17A73"/>
    <w:rsid w:val="00E17BB3"/>
    <w:rsid w:val="00E17BBE"/>
    <w:rsid w:val="00E203D9"/>
    <w:rsid w:val="00E203DD"/>
    <w:rsid w:val="00E2089F"/>
    <w:rsid w:val="00E20A58"/>
    <w:rsid w:val="00E212CE"/>
    <w:rsid w:val="00E21874"/>
    <w:rsid w:val="00E219B6"/>
    <w:rsid w:val="00E21AF9"/>
    <w:rsid w:val="00E21C1F"/>
    <w:rsid w:val="00E23913"/>
    <w:rsid w:val="00E23B6A"/>
    <w:rsid w:val="00E23C1C"/>
    <w:rsid w:val="00E24225"/>
    <w:rsid w:val="00E2428D"/>
    <w:rsid w:val="00E24B37"/>
    <w:rsid w:val="00E24B43"/>
    <w:rsid w:val="00E24C81"/>
    <w:rsid w:val="00E24EE6"/>
    <w:rsid w:val="00E25282"/>
    <w:rsid w:val="00E2532D"/>
    <w:rsid w:val="00E256CB"/>
    <w:rsid w:val="00E2607E"/>
    <w:rsid w:val="00E26A6E"/>
    <w:rsid w:val="00E26E93"/>
    <w:rsid w:val="00E27468"/>
    <w:rsid w:val="00E27705"/>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ABE"/>
    <w:rsid w:val="00E44C6E"/>
    <w:rsid w:val="00E45210"/>
    <w:rsid w:val="00E45980"/>
    <w:rsid w:val="00E46B1A"/>
    <w:rsid w:val="00E470A3"/>
    <w:rsid w:val="00E50201"/>
    <w:rsid w:val="00E50D1C"/>
    <w:rsid w:val="00E51804"/>
    <w:rsid w:val="00E51942"/>
    <w:rsid w:val="00E51F5F"/>
    <w:rsid w:val="00E52637"/>
    <w:rsid w:val="00E528CB"/>
    <w:rsid w:val="00E52DE2"/>
    <w:rsid w:val="00E52ECA"/>
    <w:rsid w:val="00E540FD"/>
    <w:rsid w:val="00E54244"/>
    <w:rsid w:val="00E542CC"/>
    <w:rsid w:val="00E54619"/>
    <w:rsid w:val="00E54B0A"/>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AC6"/>
    <w:rsid w:val="00E6740D"/>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BC6"/>
    <w:rsid w:val="00E805F5"/>
    <w:rsid w:val="00E80779"/>
    <w:rsid w:val="00E81029"/>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E97"/>
    <w:rsid w:val="00EF4ACB"/>
    <w:rsid w:val="00EF4CB7"/>
    <w:rsid w:val="00EF55D9"/>
    <w:rsid w:val="00EF5658"/>
    <w:rsid w:val="00EF64AF"/>
    <w:rsid w:val="00EF6A4F"/>
    <w:rsid w:val="00EF6B30"/>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AF0"/>
    <w:rsid w:val="00F12C05"/>
    <w:rsid w:val="00F12D9A"/>
    <w:rsid w:val="00F12DEC"/>
    <w:rsid w:val="00F13A4C"/>
    <w:rsid w:val="00F13FC9"/>
    <w:rsid w:val="00F13FFB"/>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51F6"/>
    <w:rsid w:val="00F45BD9"/>
    <w:rsid w:val="00F466A6"/>
    <w:rsid w:val="00F466EE"/>
    <w:rsid w:val="00F46788"/>
    <w:rsid w:val="00F470B2"/>
    <w:rsid w:val="00F4738F"/>
    <w:rsid w:val="00F47FC6"/>
    <w:rsid w:val="00F503C2"/>
    <w:rsid w:val="00F50F10"/>
    <w:rsid w:val="00F51E1B"/>
    <w:rsid w:val="00F52D88"/>
    <w:rsid w:val="00F533EF"/>
    <w:rsid w:val="00F53BE8"/>
    <w:rsid w:val="00F543A1"/>
    <w:rsid w:val="00F54E10"/>
    <w:rsid w:val="00F55A3B"/>
    <w:rsid w:val="00F55C63"/>
    <w:rsid w:val="00F561B5"/>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4025"/>
    <w:rsid w:val="00F84069"/>
    <w:rsid w:val="00F84979"/>
    <w:rsid w:val="00F85D19"/>
    <w:rsid w:val="00F860CC"/>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B03"/>
    <w:rsid w:val="00FC1017"/>
    <w:rsid w:val="00FC1162"/>
    <w:rsid w:val="00FC128E"/>
    <w:rsid w:val="00FC152F"/>
    <w:rsid w:val="00FC1815"/>
    <w:rsid w:val="00FC1AA6"/>
    <w:rsid w:val="00FC3377"/>
    <w:rsid w:val="00FC39E0"/>
    <w:rsid w:val="00FC3C9E"/>
    <w:rsid w:val="00FC3F9E"/>
    <w:rsid w:val="00FC410F"/>
    <w:rsid w:val="00FC41ED"/>
    <w:rsid w:val="00FC4916"/>
    <w:rsid w:val="00FC4A8A"/>
    <w:rsid w:val="00FC4D91"/>
    <w:rsid w:val="00FC5367"/>
    <w:rsid w:val="00FC577E"/>
    <w:rsid w:val="00FC588B"/>
    <w:rsid w:val="00FC5ABC"/>
    <w:rsid w:val="00FC6391"/>
    <w:rsid w:val="00FC6565"/>
    <w:rsid w:val="00FC729C"/>
    <w:rsid w:val="00FC72CC"/>
    <w:rsid w:val="00FC7631"/>
    <w:rsid w:val="00FC78CD"/>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12BB"/>
    <w:rsid w:val="00FE14FD"/>
    <w:rsid w:val="00FE2563"/>
    <w:rsid w:val="00FE27DD"/>
    <w:rsid w:val="00FE2FF0"/>
    <w:rsid w:val="00FE36EA"/>
    <w:rsid w:val="00FE3ADB"/>
    <w:rsid w:val="00FE3F59"/>
    <w:rsid w:val="00FE4A6C"/>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character" w:styleId="af7">
    <w:name w:val="Strong"/>
    <w:uiPriority w:val="22"/>
    <w:qFormat/>
    <w:rsid w:val="003B79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0.wmf"/><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4.xml><?xml version="1.0" encoding="utf-8"?>
<ds:datastoreItem xmlns:ds="http://schemas.openxmlformats.org/officeDocument/2006/customXml" ds:itemID="{208DDA70-9904-4E18-B198-F4D490AFC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4169</TotalTime>
  <Pages>3</Pages>
  <Words>451</Words>
  <Characters>2576</Characters>
  <Application>Microsoft Office Word</Application>
  <DocSecurity>0</DocSecurity>
  <Lines>21</Lines>
  <Paragraphs>6</Paragraphs>
  <ScaleCrop>false</ScaleCrop>
  <Company/>
  <LinksUpToDate>false</LinksUpToDate>
  <CharactersWithSpaces>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3695</cp:revision>
  <dcterms:created xsi:type="dcterms:W3CDTF">2022-08-08T02:36:00Z</dcterms:created>
  <dcterms:modified xsi:type="dcterms:W3CDTF">2023-09-27T14:31:00Z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